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A43" w:rsidRDefault="00CC3A43" w:rsidP="007767F9">
      <w:pPr>
        <w:spacing w:after="0" w:line="240" w:lineRule="auto"/>
        <w:jc w:val="both"/>
        <w:rPr>
          <w:rFonts w:ascii="AvantGarde Bk BT" w:hAnsi="AvantGarde Bk BT"/>
        </w:rPr>
      </w:pPr>
    </w:p>
    <w:p w:rsidR="00A8752D" w:rsidRPr="00432D8D" w:rsidRDefault="00A8752D" w:rsidP="007767F9">
      <w:pPr>
        <w:spacing w:after="0" w:line="240" w:lineRule="auto"/>
        <w:jc w:val="both"/>
        <w:rPr>
          <w:rFonts w:ascii="AvantGarde Bk BT" w:hAnsi="AvantGarde Bk BT"/>
        </w:rPr>
      </w:pPr>
    </w:p>
    <w:p w:rsidR="007767F9" w:rsidRPr="00432D8D" w:rsidRDefault="00F63961" w:rsidP="007767F9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 xml:space="preserve">Acta que se levanta en la ciudad de </w:t>
      </w:r>
      <w:r w:rsidR="007767F9" w:rsidRPr="00432D8D">
        <w:rPr>
          <w:rFonts w:ascii="AvantGarde Bk BT" w:hAnsi="AvantGarde Bk BT"/>
        </w:rPr>
        <w:t xml:space="preserve">San Luis Potosí, capital del Estado del mismo nombre, </w:t>
      </w:r>
      <w:r w:rsidRPr="00432D8D">
        <w:rPr>
          <w:rFonts w:ascii="AvantGarde Bk BT" w:hAnsi="AvantGarde Bk BT"/>
        </w:rPr>
        <w:t>a las</w:t>
      </w:r>
      <w:r w:rsidR="00BB5294" w:rsidRPr="00432D8D">
        <w:rPr>
          <w:rFonts w:ascii="AvantGarde Bk BT" w:hAnsi="AvantGarde Bk BT"/>
        </w:rPr>
        <w:t xml:space="preserve"> </w:t>
      </w:r>
      <w:r w:rsidR="004D0C8D">
        <w:rPr>
          <w:rFonts w:ascii="AvantGarde Bk BT" w:hAnsi="AvantGarde Bk BT"/>
        </w:rPr>
        <w:t>9</w:t>
      </w:r>
      <w:r w:rsidRPr="00B9759D">
        <w:rPr>
          <w:rFonts w:ascii="AvantGarde Bk BT" w:hAnsi="AvantGarde Bk BT"/>
        </w:rPr>
        <w:t>:</w:t>
      </w:r>
      <w:r w:rsidR="006D5D72" w:rsidRPr="00B9759D">
        <w:rPr>
          <w:rFonts w:ascii="AvantGarde Bk BT" w:hAnsi="AvantGarde Bk BT"/>
        </w:rPr>
        <w:t>00</w:t>
      </w:r>
      <w:r w:rsidR="00BB5294" w:rsidRPr="00B9759D">
        <w:rPr>
          <w:rFonts w:ascii="AvantGarde Bk BT" w:hAnsi="AvantGarde Bk BT"/>
        </w:rPr>
        <w:t xml:space="preserve"> </w:t>
      </w:r>
      <w:r w:rsidR="004D0C8D">
        <w:rPr>
          <w:rFonts w:ascii="AvantGarde Bk BT" w:hAnsi="AvantGarde Bk BT"/>
        </w:rPr>
        <w:t>nuev</w:t>
      </w:r>
      <w:r w:rsidR="00B9759D" w:rsidRPr="00B9759D">
        <w:rPr>
          <w:rFonts w:ascii="AvantGarde Bk BT" w:hAnsi="AvantGarde Bk BT"/>
        </w:rPr>
        <w:t>e</w:t>
      </w:r>
      <w:r w:rsidR="00BA0D94" w:rsidRPr="00432D8D">
        <w:rPr>
          <w:rFonts w:ascii="AvantGarde Bk BT" w:hAnsi="AvantGarde Bk BT"/>
        </w:rPr>
        <w:t xml:space="preserve"> </w:t>
      </w:r>
      <w:r w:rsidR="009735FF" w:rsidRPr="00432D8D">
        <w:rPr>
          <w:rFonts w:ascii="AvantGarde Bk BT" w:hAnsi="AvantGarde Bk BT"/>
        </w:rPr>
        <w:t>hora</w:t>
      </w:r>
      <w:r w:rsidR="00793E16" w:rsidRPr="00432D8D">
        <w:rPr>
          <w:rFonts w:ascii="AvantGarde Bk BT" w:hAnsi="AvantGarde Bk BT"/>
        </w:rPr>
        <w:t>s</w:t>
      </w:r>
      <w:r w:rsidR="00BB5294" w:rsidRPr="00432D8D">
        <w:rPr>
          <w:rFonts w:ascii="AvantGarde Bk BT" w:hAnsi="AvantGarde Bk BT"/>
        </w:rPr>
        <w:t xml:space="preserve"> </w:t>
      </w:r>
      <w:r w:rsidR="009735FF" w:rsidRPr="00432D8D">
        <w:rPr>
          <w:rFonts w:ascii="AvantGarde Bk BT" w:hAnsi="AvantGarde Bk BT"/>
        </w:rPr>
        <w:t xml:space="preserve">del día </w:t>
      </w:r>
      <w:r w:rsidR="004D0C8D">
        <w:rPr>
          <w:rFonts w:ascii="AvantGarde Bk BT" w:hAnsi="AvantGarde Bk BT"/>
        </w:rPr>
        <w:t>23</w:t>
      </w:r>
      <w:r w:rsidR="00B32E8B" w:rsidRPr="00432D8D">
        <w:rPr>
          <w:rFonts w:ascii="AvantGarde Bk BT" w:hAnsi="AvantGarde Bk BT"/>
        </w:rPr>
        <w:t xml:space="preserve"> de </w:t>
      </w:r>
      <w:r w:rsidR="003D4C3D" w:rsidRPr="00432D8D">
        <w:rPr>
          <w:rFonts w:ascii="AvantGarde Bk BT" w:hAnsi="AvantGarde Bk BT"/>
        </w:rPr>
        <w:t>e</w:t>
      </w:r>
      <w:r w:rsidR="00227A67">
        <w:rPr>
          <w:rFonts w:ascii="AvantGarde Bk BT" w:hAnsi="AvantGarde Bk BT"/>
        </w:rPr>
        <w:t>nero</w:t>
      </w:r>
      <w:r w:rsidRPr="00432D8D">
        <w:rPr>
          <w:rFonts w:ascii="AvantGarde Bk BT" w:hAnsi="AvantGarde Bk BT"/>
        </w:rPr>
        <w:t xml:space="preserve"> de 201</w:t>
      </w:r>
      <w:r w:rsidR="00227A67">
        <w:rPr>
          <w:rFonts w:ascii="AvantGarde Bk BT" w:hAnsi="AvantGarde Bk BT"/>
        </w:rPr>
        <w:t>8</w:t>
      </w:r>
      <w:r w:rsidRPr="00432D8D">
        <w:rPr>
          <w:rFonts w:ascii="AvantGarde Bk BT" w:hAnsi="AvantGarde Bk BT"/>
        </w:rPr>
        <w:t xml:space="preserve"> dos mil dieci</w:t>
      </w:r>
      <w:r w:rsidR="00227A67">
        <w:rPr>
          <w:rFonts w:ascii="AvantGarde Bk BT" w:hAnsi="AvantGarde Bk BT"/>
        </w:rPr>
        <w:t>ocho</w:t>
      </w:r>
      <w:r w:rsidRPr="00432D8D">
        <w:rPr>
          <w:rFonts w:ascii="AvantGarde Bk BT" w:hAnsi="AvantGarde Bk BT"/>
        </w:rPr>
        <w:t xml:space="preserve">, en la Sala de Capacitación de </w:t>
      </w:r>
      <w:r w:rsidR="007767F9" w:rsidRPr="00432D8D">
        <w:rPr>
          <w:rFonts w:ascii="AvantGarde Bk BT" w:hAnsi="AvantGarde Bk BT"/>
        </w:rPr>
        <w:t xml:space="preserve">la Comisión Estatal de Garantía de Acceso a la Información Pública (en adelante CEGAIP), </w:t>
      </w:r>
      <w:r w:rsidRPr="00432D8D">
        <w:rPr>
          <w:rFonts w:ascii="AvantGarde Bk BT" w:hAnsi="AvantGarde Bk BT"/>
        </w:rPr>
        <w:t>ubicada en Cordillera Himalaya No. 605, Lomas Cuarta Sección, Código Postal 78216, en esta ciudad; con motivo de celebrar la</w:t>
      </w:r>
      <w:r w:rsidR="007767F9" w:rsidRPr="00432D8D">
        <w:rPr>
          <w:rFonts w:ascii="AvantGarde Bk BT" w:hAnsi="AvantGarde Bk BT"/>
        </w:rPr>
        <w:t xml:space="preserve"> Sesión Extraordinaria</w:t>
      </w:r>
      <w:r w:rsidR="00165081" w:rsidRPr="00432D8D">
        <w:rPr>
          <w:rFonts w:ascii="AvantGarde Bk BT" w:hAnsi="AvantGarde Bk BT"/>
        </w:rPr>
        <w:t xml:space="preserve"> </w:t>
      </w:r>
      <w:r w:rsidR="00227A67" w:rsidRPr="00227A67">
        <w:rPr>
          <w:rFonts w:ascii="AvantGarde Bk BT" w:hAnsi="AvantGarde Bk BT"/>
          <w:b/>
        </w:rPr>
        <w:t>0</w:t>
      </w:r>
      <w:r w:rsidR="004D0C8D">
        <w:rPr>
          <w:rFonts w:ascii="AvantGarde Bk BT" w:hAnsi="AvantGarde Bk BT"/>
          <w:b/>
        </w:rPr>
        <w:t>2</w:t>
      </w:r>
      <w:r w:rsidRPr="00227A67">
        <w:rPr>
          <w:rFonts w:ascii="AvantGarde Bk BT" w:hAnsi="AvantGarde Bk BT"/>
          <w:b/>
        </w:rPr>
        <w:t>/201</w:t>
      </w:r>
      <w:r w:rsidR="00227A67" w:rsidRPr="00227A67">
        <w:rPr>
          <w:rFonts w:ascii="AvantGarde Bk BT" w:hAnsi="AvantGarde Bk BT"/>
          <w:b/>
        </w:rPr>
        <w:t>8</w:t>
      </w:r>
      <w:r w:rsidR="007767F9" w:rsidRPr="00432D8D">
        <w:rPr>
          <w:rFonts w:ascii="AvantGarde Bk BT" w:hAnsi="AvantGarde Bk BT"/>
        </w:rPr>
        <w:t xml:space="preserve">, </w:t>
      </w:r>
      <w:r w:rsidRPr="00432D8D">
        <w:rPr>
          <w:rFonts w:ascii="AvantGarde Bk BT" w:hAnsi="AvantGarde Bk BT"/>
        </w:rPr>
        <w:t xml:space="preserve">del Comité </w:t>
      </w:r>
      <w:r w:rsidR="007767F9" w:rsidRPr="00432D8D">
        <w:rPr>
          <w:rFonts w:ascii="AvantGarde Bk BT" w:hAnsi="AvantGarde Bk BT"/>
        </w:rPr>
        <w:t>de Transparencia</w:t>
      </w:r>
      <w:r w:rsidRPr="00432D8D">
        <w:rPr>
          <w:rFonts w:ascii="AvantGarde Bk BT" w:hAnsi="AvantGarde Bk BT"/>
        </w:rPr>
        <w:t xml:space="preserve"> (en adelante </w:t>
      </w:r>
      <w:r w:rsidR="00D27280" w:rsidRPr="00432D8D">
        <w:rPr>
          <w:rFonts w:ascii="AvantGarde Bk BT" w:hAnsi="AvantGarde Bk BT"/>
        </w:rPr>
        <w:t>el Comité</w:t>
      </w:r>
      <w:r w:rsidRPr="00432D8D">
        <w:rPr>
          <w:rFonts w:ascii="AvantGarde Bk BT" w:hAnsi="AvantGarde Bk BT"/>
        </w:rPr>
        <w:t>).</w:t>
      </w:r>
    </w:p>
    <w:p w:rsidR="00F63961" w:rsidRPr="00432D8D" w:rsidRDefault="00F63961" w:rsidP="007767F9">
      <w:pPr>
        <w:spacing w:after="0" w:line="240" w:lineRule="auto"/>
        <w:jc w:val="both"/>
        <w:rPr>
          <w:rFonts w:ascii="AvantGarde Bk BT" w:hAnsi="AvantGarde Bk BT"/>
        </w:rPr>
      </w:pPr>
    </w:p>
    <w:p w:rsidR="00F63961" w:rsidRPr="00432D8D" w:rsidRDefault="00F63961" w:rsidP="007767F9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 xml:space="preserve">En tal sentido, el Licenciado Gabriel Francisco Cortés López, </w:t>
      </w:r>
      <w:r w:rsidR="00F60623">
        <w:rPr>
          <w:rFonts w:ascii="AvantGarde Bk BT" w:hAnsi="AvantGarde Bk BT"/>
        </w:rPr>
        <w:t>P</w:t>
      </w:r>
      <w:r w:rsidR="00B51925" w:rsidRPr="00432D8D">
        <w:rPr>
          <w:rFonts w:ascii="AvantGarde Bk BT" w:hAnsi="AvantGarde Bk BT"/>
        </w:rPr>
        <w:t>residente</w:t>
      </w:r>
      <w:r w:rsidRPr="00432D8D">
        <w:rPr>
          <w:rFonts w:ascii="AvantGarde Bk BT" w:hAnsi="AvantGarde Bk BT"/>
        </w:rPr>
        <w:t xml:space="preserve"> del Comité de Transparencia, de conformidad con lo estipulado en la fracción IV del artículo 9 del Reglamento Interior del Comité de Transparencia, pasó lista de asistencia, encontrándose presentes:</w:t>
      </w:r>
    </w:p>
    <w:p w:rsidR="00F63961" w:rsidRPr="00432D8D" w:rsidRDefault="00F63961" w:rsidP="007767F9">
      <w:pPr>
        <w:spacing w:after="0" w:line="240" w:lineRule="auto"/>
        <w:jc w:val="both"/>
        <w:rPr>
          <w:rFonts w:ascii="AvantGarde Bk BT" w:hAnsi="AvantGarde Bk BT"/>
        </w:rPr>
      </w:pPr>
    </w:p>
    <w:p w:rsidR="00F63961" w:rsidRPr="00432D8D" w:rsidRDefault="009167F7" w:rsidP="00B32E8B">
      <w:pPr>
        <w:shd w:val="clear" w:color="auto" w:fill="FFFFFF"/>
        <w:spacing w:after="0" w:line="240" w:lineRule="auto"/>
        <w:outlineLvl w:val="2"/>
        <w:rPr>
          <w:rFonts w:ascii="AvantGarde Bk BT" w:hAnsi="AvantGarde Bk BT"/>
        </w:rPr>
      </w:pPr>
      <w:hyperlink r:id="rId8" w:history="1">
        <w:r w:rsidR="00B32E8B" w:rsidRPr="00432D8D">
          <w:rPr>
            <w:rFonts w:ascii="AvantGarde Bk BT" w:hAnsi="AvantGarde Bk BT"/>
          </w:rPr>
          <w:t xml:space="preserve">Oscar Villalpando </w:t>
        </w:r>
        <w:proofErr w:type="spellStart"/>
        <w:r w:rsidR="00B32E8B" w:rsidRPr="00432D8D">
          <w:rPr>
            <w:rFonts w:ascii="AvantGarde Bk BT" w:hAnsi="AvantGarde Bk BT"/>
          </w:rPr>
          <w:t>Devo</w:t>
        </w:r>
        <w:proofErr w:type="spellEnd"/>
      </w:hyperlink>
      <w:r w:rsidR="00F63961" w:rsidRPr="00432D8D">
        <w:rPr>
          <w:rFonts w:ascii="AvantGarde Bk BT" w:hAnsi="AvantGarde Bk BT"/>
        </w:rPr>
        <w:t xml:space="preserve">, Director Jurídico de la CEGAIP y vocal del Comité, </w:t>
      </w:r>
      <w:r w:rsidR="00626BAD" w:rsidRPr="00432D8D">
        <w:rPr>
          <w:rFonts w:ascii="AvantGarde Bk BT" w:hAnsi="AvantGarde Bk BT"/>
        </w:rPr>
        <w:t xml:space="preserve">Licenciado Aram </w:t>
      </w:r>
      <w:proofErr w:type="spellStart"/>
      <w:r w:rsidR="00626BAD" w:rsidRPr="00432D8D">
        <w:rPr>
          <w:rFonts w:ascii="AvantGarde Bk BT" w:hAnsi="AvantGarde Bk BT"/>
        </w:rPr>
        <w:t>Ezael</w:t>
      </w:r>
      <w:proofErr w:type="spellEnd"/>
      <w:r w:rsidR="00626BAD" w:rsidRPr="00432D8D">
        <w:rPr>
          <w:rFonts w:ascii="AvantGarde Bk BT" w:hAnsi="AvantGarde Bk BT"/>
        </w:rPr>
        <w:t xml:space="preserve"> Rentería Gómez, Director de Datos P</w:t>
      </w:r>
      <w:r w:rsidR="00B32E8B" w:rsidRPr="00432D8D">
        <w:rPr>
          <w:rFonts w:ascii="AvantGarde Bk BT" w:hAnsi="AvantGarde Bk BT"/>
        </w:rPr>
        <w:t xml:space="preserve">ersonales y vocal del Comité </w:t>
      </w:r>
      <w:r w:rsidR="00AA129C" w:rsidRPr="00432D8D">
        <w:rPr>
          <w:rFonts w:ascii="AvantGarde Bk BT" w:hAnsi="AvantGarde Bk BT"/>
        </w:rPr>
        <w:t xml:space="preserve">y Ana María Valle Le </w:t>
      </w:r>
      <w:proofErr w:type="spellStart"/>
      <w:r w:rsidR="00AA129C" w:rsidRPr="00432D8D">
        <w:rPr>
          <w:rFonts w:ascii="AvantGarde Bk BT" w:hAnsi="AvantGarde Bk BT"/>
        </w:rPr>
        <w:t>Vinsón</w:t>
      </w:r>
      <w:proofErr w:type="spellEnd"/>
      <w:r w:rsidR="00AA129C" w:rsidRPr="00432D8D">
        <w:rPr>
          <w:rFonts w:ascii="AvantGarde Bk BT" w:hAnsi="AvantGarde Bk BT"/>
        </w:rPr>
        <w:t>, Titular de la Unidad de Transparencia y Secretaria Técnica del Comité.</w:t>
      </w:r>
    </w:p>
    <w:p w:rsidR="00CA47ED" w:rsidRPr="00432D8D" w:rsidRDefault="00093C65" w:rsidP="00093C65">
      <w:pPr>
        <w:tabs>
          <w:tab w:val="left" w:pos="6834"/>
        </w:tabs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ab/>
      </w:r>
    </w:p>
    <w:p w:rsidR="0043794D" w:rsidRPr="00432D8D" w:rsidRDefault="0043794D" w:rsidP="00CA47ED">
      <w:pPr>
        <w:spacing w:after="0" w:line="240" w:lineRule="auto"/>
        <w:jc w:val="center"/>
        <w:rPr>
          <w:rFonts w:ascii="AvantGarde Bk BT" w:hAnsi="AvantGarde Bk BT"/>
          <w:b/>
        </w:rPr>
      </w:pPr>
    </w:p>
    <w:p w:rsidR="00CA47ED" w:rsidRPr="00432D8D" w:rsidRDefault="00CA47ED" w:rsidP="00CA47ED">
      <w:pPr>
        <w:spacing w:after="0" w:line="240" w:lineRule="auto"/>
        <w:jc w:val="center"/>
        <w:rPr>
          <w:rFonts w:ascii="AvantGarde Bk BT" w:hAnsi="AvantGarde Bk BT"/>
          <w:b/>
        </w:rPr>
      </w:pPr>
      <w:r w:rsidRPr="00432D8D">
        <w:rPr>
          <w:rFonts w:ascii="AvantGarde Bk BT" w:hAnsi="AvantGarde Bk BT"/>
          <w:b/>
        </w:rPr>
        <w:t>DESARROLLO DE LA SESIÓN Y ACUERDOS</w:t>
      </w:r>
    </w:p>
    <w:p w:rsidR="0043794D" w:rsidRPr="00432D8D" w:rsidRDefault="0043794D" w:rsidP="007767F9">
      <w:pPr>
        <w:spacing w:after="0" w:line="240" w:lineRule="auto"/>
        <w:jc w:val="both"/>
        <w:rPr>
          <w:rFonts w:ascii="AvantGarde Bk BT" w:hAnsi="AvantGarde Bk BT"/>
        </w:rPr>
      </w:pPr>
    </w:p>
    <w:p w:rsidR="00CA47ED" w:rsidRPr="00432D8D" w:rsidRDefault="00CA47ED" w:rsidP="007767F9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 xml:space="preserve">El </w:t>
      </w:r>
      <w:proofErr w:type="gramStart"/>
      <w:r w:rsidRPr="00432D8D">
        <w:rPr>
          <w:rFonts w:ascii="AvantGarde Bk BT" w:hAnsi="AvantGarde Bk BT"/>
        </w:rPr>
        <w:t>Presidente</w:t>
      </w:r>
      <w:proofErr w:type="gramEnd"/>
      <w:r w:rsidRPr="00432D8D">
        <w:rPr>
          <w:rFonts w:ascii="AvantGarde Bk BT" w:hAnsi="AvantGarde Bk BT"/>
        </w:rPr>
        <w:t xml:space="preserve"> del Comité de Transparencia de la CEGAIP, dio la bienvenida a los miembros del comité, y sometió a consideración de los presentes, el siguiente orden del día:</w:t>
      </w:r>
    </w:p>
    <w:p w:rsidR="00B91827" w:rsidRPr="00432D8D" w:rsidRDefault="00B91827" w:rsidP="00B91827">
      <w:pPr>
        <w:spacing w:after="0" w:line="240" w:lineRule="auto"/>
        <w:jc w:val="both"/>
        <w:rPr>
          <w:rFonts w:ascii="AvantGarde Bk BT" w:hAnsi="AvantGarde Bk BT"/>
        </w:rPr>
      </w:pPr>
    </w:p>
    <w:p w:rsidR="004D0C8D" w:rsidRPr="004D0C8D" w:rsidRDefault="004D0C8D" w:rsidP="004D0C8D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AvantGarde Bk BT" w:eastAsia="Calibri" w:hAnsi="AvantGarde Bk BT" w:cs="Times New Roman"/>
        </w:rPr>
      </w:pPr>
      <w:r w:rsidRPr="004D0C8D">
        <w:rPr>
          <w:rFonts w:ascii="AvantGarde Bk BT" w:eastAsia="Calibri" w:hAnsi="AvantGarde Bk BT" w:cs="Times New Roman"/>
        </w:rPr>
        <w:t>Lista de asistencia y verificación del quórum legal.</w:t>
      </w:r>
    </w:p>
    <w:p w:rsidR="004D0C8D" w:rsidRPr="004D0C8D" w:rsidRDefault="004D0C8D" w:rsidP="004D0C8D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AvantGarde Bk BT" w:eastAsia="Calibri" w:hAnsi="AvantGarde Bk BT" w:cs="Times New Roman"/>
        </w:rPr>
      </w:pPr>
      <w:r w:rsidRPr="004D0C8D">
        <w:rPr>
          <w:rFonts w:ascii="AvantGarde Bk BT" w:eastAsia="Calibri" w:hAnsi="AvantGarde Bk BT" w:cs="Times New Roman"/>
        </w:rPr>
        <w:t>Aprobación del orden del día.</w:t>
      </w:r>
    </w:p>
    <w:p w:rsidR="004D0C8D" w:rsidRPr="004D0C8D" w:rsidRDefault="004D0C8D" w:rsidP="004D0C8D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AvantGarde Bk BT" w:eastAsia="Calibri" w:hAnsi="AvantGarde Bk BT" w:cs="Times New Roman"/>
        </w:rPr>
      </w:pPr>
      <w:bookmarkStart w:id="0" w:name="_Hlk504036237"/>
      <w:r w:rsidRPr="004D0C8D">
        <w:rPr>
          <w:rFonts w:ascii="AvantGarde Bk BT" w:eastAsia="Calibri" w:hAnsi="AvantGarde Bk BT" w:cs="Times New Roman"/>
        </w:rPr>
        <w:t>Elección del Presidente de Comité correspondiente al año 2018</w:t>
      </w:r>
      <w:bookmarkEnd w:id="0"/>
      <w:r w:rsidRPr="004D0C8D">
        <w:rPr>
          <w:rFonts w:ascii="AvantGarde Bk BT" w:eastAsia="Calibri" w:hAnsi="AvantGarde Bk BT" w:cs="Times New Roman"/>
        </w:rPr>
        <w:t>.</w:t>
      </w:r>
    </w:p>
    <w:p w:rsidR="004D0C8D" w:rsidRPr="004D0C8D" w:rsidRDefault="004D0C8D" w:rsidP="004D0C8D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AvantGarde Bk BT" w:eastAsia="Calibri" w:hAnsi="AvantGarde Bk BT" w:cs="Times New Roman"/>
        </w:rPr>
      </w:pPr>
      <w:bookmarkStart w:id="1" w:name="_Hlk504036954"/>
      <w:r w:rsidRPr="004D0C8D">
        <w:rPr>
          <w:rFonts w:ascii="AvantGarde Bk BT" w:eastAsia="Calibri" w:hAnsi="AvantGarde Bk BT" w:cs="Times New Roman"/>
        </w:rPr>
        <w:t>Establecer fechas para el envío a este Comité, información sujeta a clasificación por parte de las Unidades Administrativas, y que serán colocadas en las obligaciones de transparencia</w:t>
      </w:r>
      <w:bookmarkEnd w:id="1"/>
      <w:r w:rsidRPr="004D0C8D">
        <w:rPr>
          <w:rFonts w:ascii="AvantGarde Bk BT" w:eastAsia="Calibri" w:hAnsi="AvantGarde Bk BT" w:cs="Times New Roman"/>
        </w:rPr>
        <w:t>.</w:t>
      </w:r>
    </w:p>
    <w:p w:rsidR="00B9759D" w:rsidRDefault="00B9759D" w:rsidP="008C33FC">
      <w:pPr>
        <w:spacing w:after="0" w:line="240" w:lineRule="auto"/>
        <w:jc w:val="center"/>
        <w:rPr>
          <w:rFonts w:ascii="AvantGarde Bk BT" w:hAnsi="AvantGarde Bk BT"/>
          <w:b/>
        </w:rPr>
      </w:pPr>
    </w:p>
    <w:p w:rsidR="008C33FC" w:rsidRPr="00432D8D" w:rsidRDefault="008C33FC" w:rsidP="008C33FC">
      <w:pPr>
        <w:spacing w:after="0" w:line="240" w:lineRule="auto"/>
        <w:jc w:val="center"/>
        <w:rPr>
          <w:rFonts w:ascii="AvantGarde Bk BT" w:hAnsi="AvantGarde Bk BT"/>
          <w:b/>
        </w:rPr>
      </w:pPr>
      <w:r w:rsidRPr="00432D8D">
        <w:rPr>
          <w:rFonts w:ascii="AvantGarde Bk BT" w:hAnsi="AvantGarde Bk BT"/>
          <w:b/>
        </w:rPr>
        <w:t>DESARROLLO DE LOS ASUNTOS DEL ORDEN DEL DÍA</w:t>
      </w:r>
    </w:p>
    <w:p w:rsidR="00BF37AE" w:rsidRPr="00432D8D" w:rsidRDefault="00BF37AE" w:rsidP="007767F9">
      <w:pPr>
        <w:spacing w:after="0" w:line="240" w:lineRule="auto"/>
        <w:jc w:val="both"/>
        <w:rPr>
          <w:rFonts w:ascii="AvantGarde Bk BT" w:hAnsi="AvantGarde Bk BT"/>
          <w:b/>
        </w:rPr>
      </w:pPr>
    </w:p>
    <w:p w:rsidR="005C2494" w:rsidRPr="00432D8D" w:rsidRDefault="008C33FC" w:rsidP="005C2494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>1. En desahogo de este primer punto, relacionado con la lista de asistencia y verificación del quórum legal, se llega al siguiente:</w:t>
      </w:r>
      <w:r w:rsidR="005C2494" w:rsidRPr="00432D8D">
        <w:rPr>
          <w:rFonts w:ascii="AvantGarde Bk BT" w:hAnsi="AvantGarde Bk BT"/>
        </w:rPr>
        <w:tab/>
      </w:r>
    </w:p>
    <w:p w:rsidR="00AC370F" w:rsidRPr="00432D8D" w:rsidRDefault="00AC370F" w:rsidP="005C2494">
      <w:pPr>
        <w:spacing w:after="0" w:line="240" w:lineRule="auto"/>
        <w:ind w:left="708"/>
        <w:jc w:val="both"/>
        <w:rPr>
          <w:rFonts w:ascii="AvantGarde Bk BT" w:hAnsi="AvantGarde Bk BT"/>
          <w:b/>
        </w:rPr>
      </w:pPr>
    </w:p>
    <w:p w:rsidR="005C2494" w:rsidRPr="00432D8D" w:rsidRDefault="005C2494" w:rsidP="005C2494">
      <w:pPr>
        <w:spacing w:after="0" w:line="240" w:lineRule="auto"/>
        <w:ind w:left="708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  <w:b/>
        </w:rPr>
        <w:t>ACUERDO: CT-</w:t>
      </w:r>
      <w:r w:rsidR="001267F2">
        <w:rPr>
          <w:rFonts w:ascii="AvantGarde Bk BT" w:hAnsi="AvantGarde Bk BT"/>
          <w:b/>
        </w:rPr>
        <w:t>0</w:t>
      </w:r>
      <w:r w:rsidR="004D0C8D">
        <w:rPr>
          <w:rFonts w:ascii="AvantGarde Bk BT" w:hAnsi="AvantGarde Bk BT"/>
          <w:b/>
        </w:rPr>
        <w:t>8</w:t>
      </w:r>
      <w:r w:rsidRPr="00432D8D">
        <w:rPr>
          <w:rFonts w:ascii="AvantGarde Bk BT" w:hAnsi="AvantGarde Bk BT"/>
          <w:b/>
        </w:rPr>
        <w:t>/</w:t>
      </w:r>
      <w:r w:rsidR="001267F2">
        <w:rPr>
          <w:rFonts w:ascii="AvantGarde Bk BT" w:hAnsi="AvantGarde Bk BT"/>
          <w:b/>
        </w:rPr>
        <w:t>0</w:t>
      </w:r>
      <w:r w:rsidR="00484A9F" w:rsidRPr="00432D8D">
        <w:rPr>
          <w:rFonts w:ascii="AvantGarde Bk BT" w:hAnsi="AvantGarde Bk BT"/>
          <w:b/>
        </w:rPr>
        <w:t>1</w:t>
      </w:r>
      <w:r w:rsidRPr="00432D8D">
        <w:rPr>
          <w:rFonts w:ascii="AvantGarde Bk BT" w:hAnsi="AvantGarde Bk BT"/>
          <w:b/>
        </w:rPr>
        <w:t>/201</w:t>
      </w:r>
      <w:r w:rsidR="001267F2">
        <w:rPr>
          <w:rFonts w:ascii="AvantGarde Bk BT" w:hAnsi="AvantGarde Bk BT"/>
          <w:b/>
        </w:rPr>
        <w:t>8</w:t>
      </w:r>
      <w:r w:rsidRPr="00432D8D">
        <w:rPr>
          <w:rFonts w:ascii="AvantGarde Bk BT" w:hAnsi="AvantGarde Bk BT"/>
        </w:rPr>
        <w:t xml:space="preserve">, Se toma nota que al pasar lista de asistencia se encuentran presentes la </w:t>
      </w:r>
      <w:r w:rsidR="005A2B91" w:rsidRPr="00432D8D">
        <w:rPr>
          <w:rFonts w:ascii="AvantGarde Bk BT" w:hAnsi="AvantGarde Bk BT"/>
        </w:rPr>
        <w:t>totalidad de</w:t>
      </w:r>
      <w:r w:rsidRPr="00432D8D">
        <w:rPr>
          <w:rFonts w:ascii="AvantGarde Bk BT" w:hAnsi="AvantGarde Bk BT"/>
        </w:rPr>
        <w:t xml:space="preserve"> los integrantes del Comité</w:t>
      </w:r>
      <w:r w:rsidR="005A2B91" w:rsidRPr="00432D8D">
        <w:rPr>
          <w:rFonts w:ascii="AvantGarde Bk BT" w:hAnsi="AvantGarde Bk BT"/>
        </w:rPr>
        <w:t>.</w:t>
      </w:r>
    </w:p>
    <w:p w:rsidR="005C2494" w:rsidRPr="00432D8D" w:rsidRDefault="005C2494" w:rsidP="005C2494">
      <w:pPr>
        <w:spacing w:after="0" w:line="240" w:lineRule="auto"/>
        <w:jc w:val="both"/>
        <w:rPr>
          <w:rFonts w:ascii="AvantGarde Bk BT" w:hAnsi="AvantGarde Bk BT"/>
          <w:sz w:val="19"/>
          <w:szCs w:val="19"/>
        </w:rPr>
      </w:pPr>
    </w:p>
    <w:p w:rsidR="0043794D" w:rsidRPr="00432D8D" w:rsidRDefault="0043794D" w:rsidP="005C2494">
      <w:pPr>
        <w:spacing w:after="0" w:line="240" w:lineRule="auto"/>
        <w:jc w:val="both"/>
        <w:rPr>
          <w:rFonts w:ascii="AvantGarde Bk BT" w:hAnsi="AvantGarde Bk BT"/>
          <w:sz w:val="19"/>
          <w:szCs w:val="19"/>
        </w:rPr>
      </w:pPr>
    </w:p>
    <w:p w:rsidR="00BF37AE" w:rsidRPr="00432D8D" w:rsidRDefault="005C2494" w:rsidP="008C33FC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>2. En desahogo del segundo punto, relacionado con el</w:t>
      </w:r>
      <w:r w:rsidR="008C33FC" w:rsidRPr="00432D8D">
        <w:rPr>
          <w:rFonts w:ascii="AvantGarde Bk BT" w:hAnsi="AvantGarde Bk BT"/>
        </w:rPr>
        <w:t xml:space="preserve"> análisis, y en su caso, aprobació</w:t>
      </w:r>
      <w:r w:rsidRPr="00432D8D">
        <w:rPr>
          <w:rFonts w:ascii="AvantGarde Bk BT" w:hAnsi="AvantGarde Bk BT"/>
        </w:rPr>
        <w:t>n del orden del día, se llega al siguiente:</w:t>
      </w:r>
    </w:p>
    <w:p w:rsidR="00574881" w:rsidRPr="00432D8D" w:rsidRDefault="00574881" w:rsidP="005C2494">
      <w:pPr>
        <w:spacing w:after="0" w:line="240" w:lineRule="auto"/>
        <w:ind w:left="708"/>
        <w:jc w:val="both"/>
        <w:rPr>
          <w:rFonts w:ascii="AvantGarde Bk BT" w:hAnsi="AvantGarde Bk BT"/>
        </w:rPr>
      </w:pPr>
    </w:p>
    <w:p w:rsidR="005C2494" w:rsidRPr="00432D8D" w:rsidRDefault="005C2494" w:rsidP="005C2494">
      <w:pPr>
        <w:spacing w:after="0" w:line="240" w:lineRule="auto"/>
        <w:ind w:left="708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  <w:b/>
        </w:rPr>
        <w:t>ACUERDO: CT-</w:t>
      </w:r>
      <w:r w:rsidR="001267F2">
        <w:rPr>
          <w:rFonts w:ascii="AvantGarde Bk BT" w:hAnsi="AvantGarde Bk BT"/>
          <w:b/>
        </w:rPr>
        <w:t>0</w:t>
      </w:r>
      <w:r w:rsidR="004D0C8D">
        <w:rPr>
          <w:rFonts w:ascii="AvantGarde Bk BT" w:hAnsi="AvantGarde Bk BT"/>
          <w:b/>
        </w:rPr>
        <w:t>9</w:t>
      </w:r>
      <w:r w:rsidR="00790F3E" w:rsidRPr="00432D8D">
        <w:rPr>
          <w:rFonts w:ascii="AvantGarde Bk BT" w:hAnsi="AvantGarde Bk BT"/>
          <w:b/>
        </w:rPr>
        <w:t>/</w:t>
      </w:r>
      <w:r w:rsidR="001267F2">
        <w:rPr>
          <w:rFonts w:ascii="AvantGarde Bk BT" w:hAnsi="AvantGarde Bk BT"/>
          <w:b/>
        </w:rPr>
        <w:t>0</w:t>
      </w:r>
      <w:r w:rsidR="00484A9F" w:rsidRPr="00432D8D">
        <w:rPr>
          <w:rFonts w:ascii="AvantGarde Bk BT" w:hAnsi="AvantGarde Bk BT"/>
          <w:b/>
        </w:rPr>
        <w:t>1</w:t>
      </w:r>
      <w:r w:rsidRPr="00432D8D">
        <w:rPr>
          <w:rFonts w:ascii="AvantGarde Bk BT" w:hAnsi="AvantGarde Bk BT"/>
          <w:b/>
        </w:rPr>
        <w:t>/201</w:t>
      </w:r>
      <w:r w:rsidR="001267F2">
        <w:rPr>
          <w:rFonts w:ascii="AvantGarde Bk BT" w:hAnsi="AvantGarde Bk BT"/>
          <w:b/>
        </w:rPr>
        <w:t>8</w:t>
      </w:r>
      <w:r w:rsidRPr="00432D8D">
        <w:rPr>
          <w:rFonts w:ascii="AvantGarde Bk BT" w:hAnsi="AvantGarde Bk BT"/>
        </w:rPr>
        <w:t>, Se aprueba por unanimidad de votos, el Orden del Día de la presente Sesión.</w:t>
      </w:r>
    </w:p>
    <w:p w:rsidR="005509A3" w:rsidRPr="00432D8D" w:rsidRDefault="005509A3" w:rsidP="005C2494">
      <w:pPr>
        <w:spacing w:after="0" w:line="240" w:lineRule="auto"/>
        <w:ind w:left="708"/>
        <w:jc w:val="both"/>
        <w:rPr>
          <w:rFonts w:ascii="AvantGarde Bk BT" w:hAnsi="AvantGarde Bk BT"/>
        </w:rPr>
      </w:pPr>
    </w:p>
    <w:p w:rsidR="00523ECF" w:rsidRDefault="00523ECF" w:rsidP="00BB12EC">
      <w:pPr>
        <w:spacing w:after="0" w:line="240" w:lineRule="auto"/>
        <w:jc w:val="both"/>
        <w:rPr>
          <w:rFonts w:ascii="AvantGarde Bk BT" w:hAnsi="AvantGarde Bk BT"/>
        </w:rPr>
      </w:pPr>
    </w:p>
    <w:p w:rsidR="00523ECF" w:rsidRDefault="00523ECF" w:rsidP="00BB12EC">
      <w:pPr>
        <w:spacing w:after="0" w:line="240" w:lineRule="auto"/>
        <w:jc w:val="both"/>
        <w:rPr>
          <w:rFonts w:ascii="AvantGarde Bk BT" w:hAnsi="AvantGarde Bk BT"/>
        </w:rPr>
      </w:pPr>
    </w:p>
    <w:p w:rsidR="00C04DB5" w:rsidRPr="00C04DB5" w:rsidRDefault="00B91827" w:rsidP="00C04DB5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>3</w:t>
      </w:r>
      <w:r w:rsidR="00790F3E" w:rsidRPr="00432D8D">
        <w:rPr>
          <w:rFonts w:ascii="AvantGarde Bk BT" w:hAnsi="AvantGarde Bk BT"/>
        </w:rPr>
        <w:t xml:space="preserve">. </w:t>
      </w:r>
      <w:bookmarkStart w:id="2" w:name="_Hlk500249117"/>
      <w:r w:rsidR="001826D6" w:rsidRPr="00432D8D">
        <w:rPr>
          <w:rFonts w:ascii="AvantGarde Bk BT" w:hAnsi="AvantGarde Bk BT"/>
        </w:rPr>
        <w:t xml:space="preserve">En desahogo del tercer punto, </w:t>
      </w:r>
      <w:r w:rsidR="00C04DB5" w:rsidRPr="00C04DB5">
        <w:rPr>
          <w:rFonts w:ascii="AvantGarde Bk BT" w:hAnsi="AvantGarde Bk BT"/>
        </w:rPr>
        <w:t xml:space="preserve">y para efecto de dar cumplimiento a lo establecido en el Artículo 6º del Reglamento del Comité de Transparencia de esta Comisión que estipula: </w:t>
      </w:r>
    </w:p>
    <w:p w:rsidR="00C04DB5" w:rsidRPr="00C04DB5" w:rsidRDefault="00C04DB5" w:rsidP="00C04DB5">
      <w:pPr>
        <w:spacing w:after="0" w:line="240" w:lineRule="auto"/>
        <w:jc w:val="both"/>
        <w:rPr>
          <w:rFonts w:ascii="AvantGarde Bk BT" w:hAnsi="AvantGarde Bk BT"/>
          <w:i/>
        </w:rPr>
      </w:pPr>
      <w:r w:rsidRPr="00C04DB5">
        <w:rPr>
          <w:rFonts w:ascii="AvantGarde Bk BT" w:hAnsi="AvantGarde Bk BT"/>
          <w:i/>
        </w:rPr>
        <w:t>(…)</w:t>
      </w:r>
    </w:p>
    <w:p w:rsidR="00C04DB5" w:rsidRPr="00C04DB5" w:rsidRDefault="00C04DB5" w:rsidP="00C04DB5">
      <w:pPr>
        <w:spacing w:after="0" w:line="240" w:lineRule="auto"/>
        <w:jc w:val="both"/>
        <w:rPr>
          <w:rFonts w:ascii="AvantGarde Bk BT" w:hAnsi="AvantGarde Bk BT"/>
          <w:i/>
        </w:rPr>
      </w:pPr>
      <w:r w:rsidRPr="00C04DB5">
        <w:rPr>
          <w:rFonts w:ascii="AvantGarde Bk BT" w:hAnsi="AvantGarde Bk BT"/>
          <w:i/>
        </w:rPr>
        <w:t xml:space="preserve">El </w:t>
      </w:r>
      <w:proofErr w:type="gramStart"/>
      <w:r w:rsidRPr="00C04DB5">
        <w:rPr>
          <w:rFonts w:ascii="AvantGarde Bk BT" w:hAnsi="AvantGarde Bk BT"/>
          <w:i/>
        </w:rPr>
        <w:t>Presidente</w:t>
      </w:r>
      <w:proofErr w:type="gramEnd"/>
      <w:r w:rsidRPr="00C04DB5">
        <w:rPr>
          <w:rFonts w:ascii="AvantGarde Bk BT" w:hAnsi="AvantGarde Bk BT"/>
          <w:i/>
        </w:rPr>
        <w:t xml:space="preserve"> será designado por mayoría de votos de los miembros del Comité. El periodo de duración en el encargo del </w:t>
      </w:r>
      <w:proofErr w:type="gramStart"/>
      <w:r w:rsidRPr="00C04DB5">
        <w:rPr>
          <w:rFonts w:ascii="AvantGarde Bk BT" w:hAnsi="AvantGarde Bk BT"/>
          <w:i/>
        </w:rPr>
        <w:t>Presidente</w:t>
      </w:r>
      <w:proofErr w:type="gramEnd"/>
      <w:r w:rsidRPr="00C04DB5">
        <w:rPr>
          <w:rFonts w:ascii="AvantGarde Bk BT" w:hAnsi="AvantGarde Bk BT"/>
          <w:i/>
        </w:rPr>
        <w:t xml:space="preserve"> será de un año calendario, no pudiendo ser reelecto para el periodo inmediato siguiente. Se procurará que la designación de </w:t>
      </w:r>
      <w:proofErr w:type="gramStart"/>
      <w:r w:rsidRPr="00C04DB5">
        <w:rPr>
          <w:rFonts w:ascii="AvantGarde Bk BT" w:hAnsi="AvantGarde Bk BT"/>
          <w:i/>
        </w:rPr>
        <w:t>Presidente</w:t>
      </w:r>
      <w:proofErr w:type="gramEnd"/>
      <w:r w:rsidRPr="00C04DB5">
        <w:rPr>
          <w:rFonts w:ascii="AvantGarde Bk BT" w:hAnsi="AvantGarde Bk BT"/>
          <w:i/>
        </w:rPr>
        <w:t xml:space="preserve"> sea rotativa entre los miembros del Comité. No podrá ser electo en dicho cargo, el titular de la Unidad de Transparencia. (sic).</w:t>
      </w:r>
    </w:p>
    <w:p w:rsidR="00C04DB5" w:rsidRPr="00C04DB5" w:rsidRDefault="00C04DB5" w:rsidP="00C04DB5">
      <w:pPr>
        <w:spacing w:after="0" w:line="240" w:lineRule="auto"/>
        <w:jc w:val="both"/>
        <w:rPr>
          <w:rFonts w:ascii="AvantGarde Bk BT" w:hAnsi="AvantGarde Bk BT"/>
        </w:rPr>
      </w:pPr>
    </w:p>
    <w:p w:rsidR="00C04DB5" w:rsidRPr="00C04DB5" w:rsidRDefault="00C04DB5" w:rsidP="00C04DB5">
      <w:pPr>
        <w:spacing w:after="0" w:line="240" w:lineRule="auto"/>
        <w:jc w:val="both"/>
        <w:rPr>
          <w:rFonts w:ascii="AvantGarde Bk BT" w:hAnsi="AvantGarde Bk BT"/>
        </w:rPr>
      </w:pPr>
      <w:r w:rsidRPr="00C04DB5">
        <w:rPr>
          <w:rFonts w:ascii="AvantGarde Bk BT" w:hAnsi="AvantGarde Bk BT"/>
        </w:rPr>
        <w:t xml:space="preserve">En tal sentido, se propone por parte de los miembros del Comité de Transparencia elegir al servidor público integrante de este Comité, que fungirá como </w:t>
      </w:r>
      <w:proofErr w:type="gramStart"/>
      <w:r w:rsidRPr="00C04DB5">
        <w:rPr>
          <w:rFonts w:ascii="AvantGarde Bk BT" w:hAnsi="AvantGarde Bk BT"/>
        </w:rPr>
        <w:t>Presidente</w:t>
      </w:r>
      <w:proofErr w:type="gramEnd"/>
      <w:r w:rsidRPr="00C04DB5">
        <w:rPr>
          <w:rFonts w:ascii="AvantGarde Bk BT" w:hAnsi="AvantGarde Bk BT"/>
        </w:rPr>
        <w:t xml:space="preserve">, en este sentido se sugiere por parte de los miembros del Comité, que se elija al Director </w:t>
      </w:r>
      <w:r w:rsidR="00CC6129" w:rsidRPr="00A8752D">
        <w:rPr>
          <w:rFonts w:ascii="AvantGarde Bk BT" w:hAnsi="AvantGarde Bk BT"/>
        </w:rPr>
        <w:t>de Datos Personales,</w:t>
      </w:r>
      <w:r w:rsidRPr="00C04DB5">
        <w:rPr>
          <w:rFonts w:ascii="AvantGarde Bk BT" w:hAnsi="AvantGarde Bk BT"/>
        </w:rPr>
        <w:t xml:space="preserve"> Licenciado </w:t>
      </w:r>
      <w:r w:rsidR="00CC6129" w:rsidRPr="00A8752D">
        <w:rPr>
          <w:rFonts w:ascii="AvantGarde Bk BT" w:hAnsi="AvantGarde Bk BT"/>
        </w:rPr>
        <w:t xml:space="preserve">Aram </w:t>
      </w:r>
      <w:proofErr w:type="spellStart"/>
      <w:r w:rsidR="00CC6129" w:rsidRPr="00A8752D">
        <w:rPr>
          <w:rFonts w:ascii="AvantGarde Bk BT" w:hAnsi="AvantGarde Bk BT"/>
        </w:rPr>
        <w:t>Ezael</w:t>
      </w:r>
      <w:proofErr w:type="spellEnd"/>
      <w:r w:rsidR="00CC6129" w:rsidRPr="00A8752D">
        <w:rPr>
          <w:rFonts w:ascii="AvantGarde Bk BT" w:hAnsi="AvantGarde Bk BT"/>
        </w:rPr>
        <w:t xml:space="preserve"> Rentería Gómez,</w:t>
      </w:r>
      <w:r w:rsidRPr="00C04DB5">
        <w:rPr>
          <w:rFonts w:ascii="AvantGarde Bk BT" w:hAnsi="AvantGarde Bk BT"/>
        </w:rPr>
        <w:t xml:space="preserve"> para ocupar la Presidencia durante la anualidad 201</w:t>
      </w:r>
      <w:r w:rsidR="00C973AE">
        <w:rPr>
          <w:rFonts w:ascii="AvantGarde Bk BT" w:hAnsi="AvantGarde Bk BT"/>
        </w:rPr>
        <w:t>8</w:t>
      </w:r>
      <w:r w:rsidRPr="00C04DB5">
        <w:rPr>
          <w:rFonts w:ascii="AvantGarde Bk BT" w:hAnsi="AvantGarde Bk BT"/>
        </w:rPr>
        <w:t>.</w:t>
      </w:r>
    </w:p>
    <w:p w:rsidR="00C04DB5" w:rsidRPr="00C04DB5" w:rsidRDefault="00C04DB5" w:rsidP="00C04DB5">
      <w:pPr>
        <w:spacing w:after="0" w:line="240" w:lineRule="auto"/>
        <w:jc w:val="both"/>
        <w:rPr>
          <w:rFonts w:ascii="AvantGarde Bk BT" w:hAnsi="AvantGarde Bk BT"/>
        </w:rPr>
      </w:pPr>
    </w:p>
    <w:p w:rsidR="00C04DB5" w:rsidRPr="00C04DB5" w:rsidRDefault="00C04DB5" w:rsidP="00C04DB5">
      <w:pPr>
        <w:spacing w:after="0" w:line="240" w:lineRule="auto"/>
        <w:jc w:val="both"/>
        <w:rPr>
          <w:rFonts w:ascii="AvantGarde Bk BT" w:hAnsi="AvantGarde Bk BT"/>
        </w:rPr>
      </w:pPr>
      <w:r w:rsidRPr="00C04DB5">
        <w:rPr>
          <w:rFonts w:ascii="AvantGarde Bk BT" w:hAnsi="AvantGarde Bk BT"/>
        </w:rPr>
        <w:t xml:space="preserve">En </w:t>
      </w:r>
      <w:r w:rsidR="00C973AE" w:rsidRPr="00C04DB5">
        <w:rPr>
          <w:rFonts w:ascii="AvantGarde Bk BT" w:hAnsi="AvantGarde Bk BT"/>
        </w:rPr>
        <w:t>consecuencia,</w:t>
      </w:r>
      <w:r w:rsidRPr="00C04DB5">
        <w:rPr>
          <w:rFonts w:ascii="AvantGarde Bk BT" w:hAnsi="AvantGarde Bk BT"/>
        </w:rPr>
        <w:t xml:space="preserve"> se somete a votación respectiva con los integrantes de este órgano colegiado</w:t>
      </w:r>
      <w:r w:rsidR="00C973AE">
        <w:rPr>
          <w:rFonts w:ascii="AvantGarde Bk BT" w:hAnsi="AvantGarde Bk BT"/>
        </w:rPr>
        <w:t>,</w:t>
      </w:r>
    </w:p>
    <w:p w:rsidR="00BB12EC" w:rsidRPr="00432D8D" w:rsidRDefault="001826D6" w:rsidP="00BB12EC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>se llega al siguiente</w:t>
      </w:r>
      <w:r w:rsidR="00BB12EC" w:rsidRPr="00432D8D">
        <w:rPr>
          <w:rFonts w:ascii="AvantGarde Bk BT" w:hAnsi="AvantGarde Bk BT"/>
        </w:rPr>
        <w:t>:</w:t>
      </w:r>
    </w:p>
    <w:p w:rsidR="00BB12EC" w:rsidRPr="00432D8D" w:rsidRDefault="00BB12EC" w:rsidP="00BB12EC">
      <w:pPr>
        <w:spacing w:after="0" w:line="240" w:lineRule="auto"/>
        <w:jc w:val="both"/>
        <w:rPr>
          <w:rFonts w:ascii="AvantGarde Bk BT" w:hAnsi="AvantGarde Bk BT"/>
        </w:rPr>
      </w:pPr>
    </w:p>
    <w:p w:rsidR="00CC6129" w:rsidRPr="00A8752D" w:rsidRDefault="001826D6" w:rsidP="00CC6129">
      <w:pPr>
        <w:spacing w:after="0" w:line="240" w:lineRule="auto"/>
        <w:ind w:left="708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  <w:b/>
        </w:rPr>
        <w:t>ACUERDO: CT-</w:t>
      </w:r>
      <w:r w:rsidR="00523ECF">
        <w:rPr>
          <w:rFonts w:ascii="AvantGarde Bk BT" w:hAnsi="AvantGarde Bk BT"/>
          <w:b/>
        </w:rPr>
        <w:t>10</w:t>
      </w:r>
      <w:r w:rsidRPr="00432D8D">
        <w:rPr>
          <w:rFonts w:ascii="AvantGarde Bk BT" w:hAnsi="AvantGarde Bk BT"/>
          <w:b/>
        </w:rPr>
        <w:t>/</w:t>
      </w:r>
      <w:r w:rsidR="005D60D7">
        <w:rPr>
          <w:rFonts w:ascii="AvantGarde Bk BT" w:hAnsi="AvantGarde Bk BT"/>
          <w:b/>
        </w:rPr>
        <w:t>0</w:t>
      </w:r>
      <w:r w:rsidRPr="00432D8D">
        <w:rPr>
          <w:rFonts w:ascii="AvantGarde Bk BT" w:hAnsi="AvantGarde Bk BT"/>
          <w:b/>
        </w:rPr>
        <w:t>1/201</w:t>
      </w:r>
      <w:r w:rsidR="005D60D7">
        <w:rPr>
          <w:rFonts w:ascii="AvantGarde Bk BT" w:hAnsi="AvantGarde Bk BT"/>
          <w:b/>
        </w:rPr>
        <w:t>8</w:t>
      </w:r>
      <w:r w:rsidRPr="00432D8D">
        <w:rPr>
          <w:rFonts w:ascii="AvantGarde Bk BT" w:hAnsi="AvantGarde Bk BT"/>
        </w:rPr>
        <w:t xml:space="preserve">, </w:t>
      </w:r>
      <w:r w:rsidR="00CC6129" w:rsidRPr="00A8752D">
        <w:rPr>
          <w:rFonts w:ascii="AvantGarde Bk BT" w:hAnsi="AvantGarde Bk BT"/>
        </w:rPr>
        <w:t xml:space="preserve">Se aprueba por unanimidad de Votos designar al Director de Datos Personales, Licenciado Aram </w:t>
      </w:r>
      <w:proofErr w:type="spellStart"/>
      <w:r w:rsidR="00CC6129" w:rsidRPr="00A8752D">
        <w:rPr>
          <w:rFonts w:ascii="AvantGarde Bk BT" w:hAnsi="AvantGarde Bk BT"/>
        </w:rPr>
        <w:t>Ezael</w:t>
      </w:r>
      <w:proofErr w:type="spellEnd"/>
      <w:r w:rsidR="00CC6129" w:rsidRPr="00A8752D">
        <w:rPr>
          <w:rFonts w:ascii="AvantGarde Bk BT" w:hAnsi="AvantGarde Bk BT"/>
        </w:rPr>
        <w:t xml:space="preserve"> Rentería Gómez, como </w:t>
      </w:r>
      <w:proofErr w:type="gramStart"/>
      <w:r w:rsidR="00CC6129" w:rsidRPr="00A8752D">
        <w:rPr>
          <w:rFonts w:ascii="AvantGarde Bk BT" w:hAnsi="AvantGarde Bk BT"/>
        </w:rPr>
        <w:t>Presidente</w:t>
      </w:r>
      <w:proofErr w:type="gramEnd"/>
      <w:r w:rsidR="00CC6129" w:rsidRPr="00A8752D">
        <w:rPr>
          <w:rFonts w:ascii="AvantGarde Bk BT" w:hAnsi="AvantGarde Bk BT"/>
        </w:rPr>
        <w:t xml:space="preserve"> del Comité de Transparencia de la Comisión Estatal de Garantía de Acceso a la Información Pública del Estado de San Luis Potosí </w:t>
      </w:r>
      <w:r w:rsidR="009E6252" w:rsidRPr="00A8752D">
        <w:rPr>
          <w:rFonts w:ascii="AvantGarde Bk BT" w:hAnsi="AvantGarde Bk BT"/>
        </w:rPr>
        <w:t>para el</w:t>
      </w:r>
      <w:r w:rsidR="00CC6129" w:rsidRPr="00A8752D">
        <w:rPr>
          <w:rFonts w:ascii="AvantGarde Bk BT" w:hAnsi="AvantGarde Bk BT"/>
        </w:rPr>
        <w:t xml:space="preserve"> año 2018. </w:t>
      </w:r>
    </w:p>
    <w:p w:rsidR="00CC6129" w:rsidRPr="00CC6129" w:rsidRDefault="00CC6129" w:rsidP="00CC6129">
      <w:pPr>
        <w:spacing w:after="0" w:line="240" w:lineRule="auto"/>
        <w:ind w:left="708"/>
        <w:jc w:val="both"/>
        <w:rPr>
          <w:rFonts w:ascii="AvantGarde Bk BT" w:hAnsi="AvantGarde Bk BT"/>
          <w:color w:val="FF0000"/>
        </w:rPr>
      </w:pPr>
    </w:p>
    <w:p w:rsidR="00CC6129" w:rsidRPr="00A8752D" w:rsidRDefault="00CC6129" w:rsidP="00CC6129">
      <w:pPr>
        <w:spacing w:after="0" w:line="240" w:lineRule="auto"/>
        <w:ind w:left="708"/>
        <w:jc w:val="both"/>
        <w:rPr>
          <w:rFonts w:ascii="AvantGarde Bk BT" w:hAnsi="AvantGarde Bk BT"/>
        </w:rPr>
      </w:pPr>
      <w:r w:rsidRPr="00A8752D">
        <w:rPr>
          <w:rFonts w:ascii="AvantGarde Bk BT" w:hAnsi="AvantGarde Bk BT"/>
        </w:rPr>
        <w:t>Notifíquese al Servidor Público mencionado, y de igual forma hágase saber al Pleno de la CEGAIP para su conocimiento.</w:t>
      </w:r>
    </w:p>
    <w:p w:rsidR="00F04881" w:rsidRDefault="00F04881" w:rsidP="00BB12EC">
      <w:pPr>
        <w:spacing w:after="0" w:line="240" w:lineRule="auto"/>
        <w:ind w:left="708"/>
        <w:jc w:val="both"/>
        <w:rPr>
          <w:rFonts w:ascii="AvantGarde Bk BT" w:hAnsi="AvantGarde Bk BT"/>
        </w:rPr>
      </w:pPr>
    </w:p>
    <w:p w:rsidR="007A231D" w:rsidRPr="0058486A" w:rsidRDefault="007A231D" w:rsidP="0058486A">
      <w:pPr>
        <w:pStyle w:val="Prrafodelista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vantGarde Bk BT" w:hAnsi="AvantGarde Bk BT"/>
        </w:rPr>
      </w:pPr>
      <w:bookmarkStart w:id="3" w:name="_Hlk503342626"/>
      <w:r w:rsidRPr="0058486A">
        <w:rPr>
          <w:rFonts w:ascii="AvantGarde Bk BT" w:hAnsi="AvantGarde Bk BT"/>
        </w:rPr>
        <w:t xml:space="preserve">En desahogo del cuarto punto, relacionado con el </w:t>
      </w:r>
      <w:r w:rsidR="00C77172">
        <w:rPr>
          <w:rFonts w:ascii="AvantGarde Bk BT" w:hAnsi="AvantGarde Bk BT"/>
        </w:rPr>
        <w:t>e</w:t>
      </w:r>
      <w:r w:rsidR="00C77172" w:rsidRPr="004D0C8D">
        <w:rPr>
          <w:rFonts w:ascii="AvantGarde Bk BT" w:eastAsia="Calibri" w:hAnsi="AvantGarde Bk BT" w:cs="Times New Roman"/>
        </w:rPr>
        <w:t xml:space="preserve">stablecer fechas para el envío a este Comité, información sujeta a clasificación por parte de las Unidades Administrativas, y que serán </w:t>
      </w:r>
      <w:r w:rsidR="00C77172">
        <w:rPr>
          <w:rFonts w:ascii="AvantGarde Bk BT" w:eastAsia="Calibri" w:hAnsi="AvantGarde Bk BT" w:cs="Times New Roman"/>
        </w:rPr>
        <w:t>publicada</w:t>
      </w:r>
      <w:r w:rsidR="00C77172" w:rsidRPr="004D0C8D">
        <w:rPr>
          <w:rFonts w:ascii="AvantGarde Bk BT" w:eastAsia="Calibri" w:hAnsi="AvantGarde Bk BT" w:cs="Times New Roman"/>
        </w:rPr>
        <w:t>s en las obligaciones de transparencia</w:t>
      </w:r>
      <w:r w:rsidRPr="0058486A">
        <w:rPr>
          <w:rFonts w:ascii="AvantGarde Bk BT" w:hAnsi="AvantGarde Bk BT"/>
        </w:rPr>
        <w:t>, se llega al siguiente:</w:t>
      </w:r>
    </w:p>
    <w:p w:rsidR="007A231D" w:rsidRPr="00432D8D" w:rsidRDefault="007A231D" w:rsidP="007A231D">
      <w:pPr>
        <w:spacing w:after="0" w:line="240" w:lineRule="auto"/>
        <w:jc w:val="both"/>
        <w:rPr>
          <w:rFonts w:ascii="AvantGarde Bk BT" w:hAnsi="AvantGarde Bk BT"/>
        </w:rPr>
      </w:pPr>
    </w:p>
    <w:p w:rsidR="0058486A" w:rsidRPr="006B560E" w:rsidRDefault="007A231D" w:rsidP="007A231D">
      <w:pPr>
        <w:spacing w:after="0" w:line="240" w:lineRule="auto"/>
        <w:ind w:left="708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  <w:b/>
        </w:rPr>
        <w:t>ACUERDO: CT-</w:t>
      </w:r>
      <w:r w:rsidR="00C77172">
        <w:rPr>
          <w:rFonts w:ascii="AvantGarde Bk BT" w:hAnsi="AvantGarde Bk BT"/>
          <w:b/>
        </w:rPr>
        <w:t>11</w:t>
      </w:r>
      <w:r w:rsidRPr="00432D8D">
        <w:rPr>
          <w:rFonts w:ascii="AvantGarde Bk BT" w:hAnsi="AvantGarde Bk BT"/>
          <w:b/>
        </w:rPr>
        <w:t>/</w:t>
      </w:r>
      <w:r>
        <w:rPr>
          <w:rFonts w:ascii="AvantGarde Bk BT" w:hAnsi="AvantGarde Bk BT"/>
          <w:b/>
        </w:rPr>
        <w:t>0</w:t>
      </w:r>
      <w:r w:rsidRPr="00432D8D">
        <w:rPr>
          <w:rFonts w:ascii="AvantGarde Bk BT" w:hAnsi="AvantGarde Bk BT"/>
          <w:b/>
        </w:rPr>
        <w:t>1/201</w:t>
      </w:r>
      <w:r>
        <w:rPr>
          <w:rFonts w:ascii="AvantGarde Bk BT" w:hAnsi="AvantGarde Bk BT"/>
          <w:b/>
        </w:rPr>
        <w:t>8</w:t>
      </w:r>
      <w:r w:rsidRPr="00432D8D">
        <w:rPr>
          <w:rFonts w:ascii="AvantGarde Bk BT" w:hAnsi="AvantGarde Bk BT"/>
        </w:rPr>
        <w:t xml:space="preserve">, </w:t>
      </w:r>
      <w:bookmarkEnd w:id="3"/>
      <w:r w:rsidR="00C01AEF" w:rsidRPr="006B560E">
        <w:rPr>
          <w:rFonts w:ascii="AvantGarde Bk BT" w:hAnsi="AvantGarde Bk BT"/>
        </w:rPr>
        <w:t>Se</w:t>
      </w:r>
      <w:r w:rsidR="006B560E" w:rsidRPr="006B560E">
        <w:rPr>
          <w:rFonts w:ascii="AvantGarde Bk BT" w:hAnsi="AvantGarde Bk BT"/>
        </w:rPr>
        <w:t xml:space="preserve"> elabora el comunicado, en donde se</w:t>
      </w:r>
      <w:r w:rsidR="00C01AEF" w:rsidRPr="006B560E">
        <w:rPr>
          <w:rFonts w:ascii="AvantGarde Bk BT" w:hAnsi="AvantGarde Bk BT"/>
        </w:rPr>
        <w:t xml:space="preserve"> establec</w:t>
      </w:r>
      <w:r w:rsidR="006B560E" w:rsidRPr="006B560E">
        <w:rPr>
          <w:rFonts w:ascii="AvantGarde Bk BT" w:hAnsi="AvantGarde Bk BT"/>
        </w:rPr>
        <w:t>en las</w:t>
      </w:r>
      <w:r w:rsidR="00C01AEF" w:rsidRPr="006B560E">
        <w:rPr>
          <w:rFonts w:ascii="AvantGarde Bk BT" w:hAnsi="AvantGarde Bk BT"/>
        </w:rPr>
        <w:t xml:space="preserve"> fechas para el envío a este Comité,</w:t>
      </w:r>
      <w:r w:rsidR="006B560E" w:rsidRPr="006B560E">
        <w:rPr>
          <w:rFonts w:ascii="AvantGarde Bk BT" w:hAnsi="AvantGarde Bk BT"/>
        </w:rPr>
        <w:t xml:space="preserve"> de la</w:t>
      </w:r>
      <w:r w:rsidR="00C01AEF" w:rsidRPr="006B560E">
        <w:rPr>
          <w:rFonts w:ascii="AvantGarde Bk BT" w:hAnsi="AvantGarde Bk BT"/>
        </w:rPr>
        <w:t xml:space="preserve"> información sujeta a clasificación por parte de las Unidades Administrativas, y que serán </w:t>
      </w:r>
      <w:r w:rsidR="006B560E" w:rsidRPr="006B560E">
        <w:rPr>
          <w:rFonts w:ascii="AvantGarde Bk BT" w:hAnsi="AvantGarde Bk BT"/>
        </w:rPr>
        <w:t>publicadas mensualmente</w:t>
      </w:r>
      <w:r w:rsidR="00C01AEF" w:rsidRPr="006B560E">
        <w:rPr>
          <w:rFonts w:ascii="AvantGarde Bk BT" w:hAnsi="AvantGarde Bk BT"/>
        </w:rPr>
        <w:t xml:space="preserve"> en las obligaciones de transparencia</w:t>
      </w:r>
      <w:r w:rsidR="006B560E" w:rsidRPr="006B560E">
        <w:rPr>
          <w:rFonts w:ascii="AvantGarde Bk BT" w:hAnsi="AvantGarde Bk BT"/>
        </w:rPr>
        <w:t>.</w:t>
      </w:r>
      <w:r w:rsidR="00BA15C4">
        <w:rPr>
          <w:rFonts w:ascii="AvantGarde Bk BT" w:hAnsi="AvantGarde Bk BT"/>
        </w:rPr>
        <w:t xml:space="preserve"> L</w:t>
      </w:r>
      <w:bookmarkStart w:id="4" w:name="_GoBack"/>
      <w:bookmarkEnd w:id="4"/>
      <w:r w:rsidR="008B7AFC" w:rsidRPr="008B7AFC">
        <w:rPr>
          <w:rFonts w:ascii="AvantGarde Bk BT" w:hAnsi="AvantGarde Bk BT"/>
          <w:lang w:val="es-ES"/>
        </w:rPr>
        <w:t>o anterior, para tener un mayor control de la confirmación de la clasificación y aprobación de las versiones públicas solicitadas por las unidades administrativas de esta Comisión</w:t>
      </w:r>
      <w:r w:rsidR="008B7AFC">
        <w:rPr>
          <w:rFonts w:ascii="AvantGarde Bk BT" w:hAnsi="AvantGarde Bk BT"/>
          <w:lang w:val="es-ES"/>
        </w:rPr>
        <w:t>.</w:t>
      </w:r>
    </w:p>
    <w:p w:rsidR="0058486A" w:rsidRPr="00432D8D" w:rsidRDefault="0058486A" w:rsidP="0058486A">
      <w:pPr>
        <w:spacing w:after="0" w:line="240" w:lineRule="auto"/>
        <w:jc w:val="both"/>
        <w:rPr>
          <w:rFonts w:ascii="AvantGarde Bk BT" w:hAnsi="AvantGarde Bk BT"/>
        </w:rPr>
      </w:pPr>
      <w:bookmarkStart w:id="5" w:name="_Hlk503342593"/>
    </w:p>
    <w:bookmarkEnd w:id="2"/>
    <w:bookmarkEnd w:id="5"/>
    <w:p w:rsidR="00793E16" w:rsidRPr="00432D8D" w:rsidRDefault="00BC723F" w:rsidP="006A2B0A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 xml:space="preserve">No habiendo más asuntos que tratar, se da por terminada la Sesión Extraordinaria </w:t>
      </w:r>
      <w:r w:rsidR="002426AB" w:rsidRPr="002426AB">
        <w:rPr>
          <w:rFonts w:ascii="AvantGarde Bk BT" w:hAnsi="AvantGarde Bk BT"/>
          <w:b/>
        </w:rPr>
        <w:t>0</w:t>
      </w:r>
      <w:r w:rsidR="00C77172">
        <w:rPr>
          <w:rFonts w:ascii="AvantGarde Bk BT" w:hAnsi="AvantGarde Bk BT"/>
          <w:b/>
        </w:rPr>
        <w:t>2</w:t>
      </w:r>
      <w:r w:rsidR="00AF4A80" w:rsidRPr="00432D8D">
        <w:rPr>
          <w:rFonts w:ascii="AvantGarde Bk BT" w:hAnsi="AvantGarde Bk BT"/>
          <w:b/>
        </w:rPr>
        <w:t>/</w:t>
      </w:r>
      <w:r w:rsidRPr="00432D8D">
        <w:rPr>
          <w:rFonts w:ascii="AvantGarde Bk BT" w:hAnsi="AvantGarde Bk BT"/>
          <w:b/>
        </w:rPr>
        <w:t>2017</w:t>
      </w:r>
      <w:r w:rsidRPr="00432D8D">
        <w:rPr>
          <w:rFonts w:ascii="AvantGarde Bk BT" w:hAnsi="AvantGarde Bk BT"/>
        </w:rPr>
        <w:t xml:space="preserve"> del Comité de Transparencia de la CEGAIP, a las </w:t>
      </w:r>
      <w:r w:rsidR="002566A5" w:rsidRPr="00432D8D">
        <w:rPr>
          <w:rFonts w:ascii="AvantGarde Bk BT" w:hAnsi="AvantGarde Bk BT"/>
        </w:rPr>
        <w:t>1</w:t>
      </w:r>
      <w:r w:rsidR="00C77172">
        <w:rPr>
          <w:rFonts w:ascii="AvantGarde Bk BT" w:hAnsi="AvantGarde Bk BT"/>
        </w:rPr>
        <w:t>0</w:t>
      </w:r>
      <w:r w:rsidRPr="00432D8D">
        <w:rPr>
          <w:rFonts w:ascii="AvantGarde Bk BT" w:hAnsi="AvantGarde Bk BT"/>
        </w:rPr>
        <w:t>:</w:t>
      </w:r>
      <w:r w:rsidR="00B96168" w:rsidRPr="00432D8D">
        <w:rPr>
          <w:rFonts w:ascii="AvantGarde Bk BT" w:hAnsi="AvantGarde Bk BT"/>
        </w:rPr>
        <w:t>0</w:t>
      </w:r>
      <w:r w:rsidR="009735FF" w:rsidRPr="00432D8D">
        <w:rPr>
          <w:rFonts w:ascii="AvantGarde Bk BT" w:hAnsi="AvantGarde Bk BT"/>
        </w:rPr>
        <w:t>0</w:t>
      </w:r>
      <w:r w:rsidR="006A2B0A" w:rsidRPr="00432D8D">
        <w:rPr>
          <w:rFonts w:ascii="AvantGarde Bk BT" w:hAnsi="AvantGarde Bk BT"/>
        </w:rPr>
        <w:t xml:space="preserve"> </w:t>
      </w:r>
      <w:r w:rsidR="00B2076B">
        <w:rPr>
          <w:rFonts w:ascii="AvantGarde Bk BT" w:hAnsi="AvantGarde Bk BT"/>
        </w:rPr>
        <w:t>diez</w:t>
      </w:r>
      <w:r w:rsidR="00BA0D94" w:rsidRPr="00432D8D">
        <w:rPr>
          <w:rFonts w:ascii="AvantGarde Bk BT" w:hAnsi="AvantGarde Bk BT"/>
        </w:rPr>
        <w:t xml:space="preserve"> </w:t>
      </w:r>
      <w:r w:rsidR="00790F3E" w:rsidRPr="00432D8D">
        <w:rPr>
          <w:rFonts w:ascii="AvantGarde Bk BT" w:hAnsi="AvantGarde Bk BT"/>
        </w:rPr>
        <w:t>horas</w:t>
      </w:r>
      <w:r w:rsidR="00790F3E" w:rsidRPr="00432D8D">
        <w:rPr>
          <w:rFonts w:ascii="AvantGarde Bk BT" w:hAnsi="AvantGarde Bk BT"/>
          <w:b/>
        </w:rPr>
        <w:t xml:space="preserve"> </w:t>
      </w:r>
      <w:r w:rsidRPr="00432D8D">
        <w:rPr>
          <w:rFonts w:ascii="AvantGarde Bk BT" w:hAnsi="AvantGarde Bk BT"/>
        </w:rPr>
        <w:t>del día de la fecha, firmando al margen y calce los integrantes del Comité, para los efectos legales a que haya lugar.</w:t>
      </w:r>
    </w:p>
    <w:p w:rsidR="006D05F2" w:rsidRDefault="006D05F2" w:rsidP="00A61D63">
      <w:pPr>
        <w:tabs>
          <w:tab w:val="left" w:pos="2811"/>
        </w:tabs>
        <w:jc w:val="both"/>
        <w:rPr>
          <w:rFonts w:ascii="AvantGarde Bk BT" w:hAnsi="AvantGarde Bk BT"/>
        </w:rPr>
      </w:pPr>
    </w:p>
    <w:p w:rsidR="00CC3A43" w:rsidRPr="00432D8D" w:rsidRDefault="00A61D63" w:rsidP="00A61D63">
      <w:pPr>
        <w:tabs>
          <w:tab w:val="left" w:pos="2811"/>
        </w:tabs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>Así mismo, se deja de manifiesto que la convocatoria, la lista de asistencia de los integrantes del Comité, forma parte integrante de esta Sesión.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432D8D" w:rsidRPr="00432D8D" w:rsidTr="0021411C">
        <w:tc>
          <w:tcPr>
            <w:tcW w:w="4489" w:type="dxa"/>
          </w:tcPr>
          <w:p w:rsidR="007227A3" w:rsidRDefault="007227A3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Pr="00432D8D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227A3" w:rsidRPr="00432D8D" w:rsidRDefault="007227A3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227A3" w:rsidRPr="00432D8D" w:rsidRDefault="007227A3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767F9" w:rsidRPr="00432D8D" w:rsidRDefault="007767F9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  <w:r w:rsidRPr="00432D8D">
              <w:rPr>
                <w:rFonts w:ascii="AvantGarde Bk BT" w:hAnsi="AvantGarde Bk BT"/>
              </w:rPr>
              <w:t xml:space="preserve">Presidente del Comité de Transparencia Licenciado </w:t>
            </w:r>
            <w:r w:rsidR="00FA2654" w:rsidRPr="00432D8D">
              <w:rPr>
                <w:rFonts w:ascii="AvantGarde Bk BT" w:hAnsi="AvantGarde Bk BT"/>
              </w:rPr>
              <w:t>Gabriel Francisco Cortés López</w:t>
            </w:r>
          </w:p>
          <w:p w:rsidR="007767F9" w:rsidRPr="00432D8D" w:rsidRDefault="007767F9" w:rsidP="0021411C">
            <w:pPr>
              <w:tabs>
                <w:tab w:val="left" w:pos="1515"/>
              </w:tabs>
              <w:jc w:val="center"/>
              <w:rPr>
                <w:rFonts w:ascii="AvantGarde Bk BT" w:hAnsi="AvantGarde Bk BT"/>
              </w:rPr>
            </w:pPr>
          </w:p>
        </w:tc>
        <w:tc>
          <w:tcPr>
            <w:tcW w:w="4489" w:type="dxa"/>
          </w:tcPr>
          <w:p w:rsidR="007227A3" w:rsidRPr="00432D8D" w:rsidRDefault="007227A3" w:rsidP="0021411C">
            <w:pPr>
              <w:jc w:val="center"/>
              <w:rPr>
                <w:rFonts w:ascii="AvantGarde Bk BT" w:hAnsi="AvantGarde Bk BT"/>
              </w:rPr>
            </w:pPr>
          </w:p>
          <w:p w:rsidR="007227A3" w:rsidRDefault="007227A3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Pr="00432D8D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7227A3" w:rsidRPr="00432D8D" w:rsidRDefault="007227A3" w:rsidP="0021411C">
            <w:pPr>
              <w:jc w:val="center"/>
              <w:rPr>
                <w:rFonts w:ascii="AvantGarde Bk BT" w:hAnsi="AvantGarde Bk BT"/>
              </w:rPr>
            </w:pPr>
          </w:p>
          <w:p w:rsidR="007767F9" w:rsidRPr="00432D8D" w:rsidRDefault="007767F9" w:rsidP="0021411C">
            <w:pPr>
              <w:jc w:val="center"/>
              <w:rPr>
                <w:rFonts w:ascii="AvantGarde Bk BT" w:hAnsi="AvantGarde Bk BT"/>
              </w:rPr>
            </w:pPr>
            <w:r w:rsidRPr="00432D8D">
              <w:rPr>
                <w:rFonts w:ascii="AvantGarde Bk BT" w:hAnsi="AvantGarde Bk BT"/>
              </w:rPr>
              <w:t>Secretario Técnico del Comité de Transparencia</w:t>
            </w:r>
          </w:p>
          <w:p w:rsidR="007767F9" w:rsidRPr="00432D8D" w:rsidRDefault="007767F9" w:rsidP="0021411C">
            <w:pPr>
              <w:jc w:val="center"/>
              <w:rPr>
                <w:rFonts w:ascii="AvantGarde Bk BT" w:hAnsi="AvantGarde Bk BT"/>
              </w:rPr>
            </w:pPr>
            <w:r w:rsidRPr="00432D8D">
              <w:rPr>
                <w:rFonts w:ascii="AvantGarde Bk BT" w:hAnsi="AvantGarde Bk BT"/>
              </w:rPr>
              <w:t xml:space="preserve">Ana María Valle Le </w:t>
            </w:r>
            <w:proofErr w:type="spellStart"/>
            <w:r w:rsidRPr="00432D8D">
              <w:rPr>
                <w:rFonts w:ascii="AvantGarde Bk BT" w:hAnsi="AvantGarde Bk BT"/>
              </w:rPr>
              <w:t>Vinsón</w:t>
            </w:r>
            <w:proofErr w:type="spellEnd"/>
          </w:p>
          <w:p w:rsidR="00694DEF" w:rsidRPr="00432D8D" w:rsidRDefault="00694DEF" w:rsidP="0021411C">
            <w:pPr>
              <w:jc w:val="center"/>
              <w:rPr>
                <w:rFonts w:ascii="AvantGarde Bk BT" w:hAnsi="AvantGarde Bk BT"/>
              </w:rPr>
            </w:pPr>
          </w:p>
        </w:tc>
      </w:tr>
      <w:tr w:rsidR="00432D8D" w:rsidRPr="00432D8D" w:rsidTr="0021411C">
        <w:tc>
          <w:tcPr>
            <w:tcW w:w="4489" w:type="dxa"/>
          </w:tcPr>
          <w:p w:rsidR="007767F9" w:rsidRPr="00432D8D" w:rsidRDefault="007767F9" w:rsidP="006A2B0A">
            <w:pPr>
              <w:tabs>
                <w:tab w:val="left" w:pos="2811"/>
              </w:tabs>
              <w:rPr>
                <w:rFonts w:ascii="AvantGarde Bk BT" w:hAnsi="AvantGarde Bk BT"/>
              </w:rPr>
            </w:pPr>
          </w:p>
          <w:p w:rsidR="005A2B91" w:rsidRPr="00432D8D" w:rsidRDefault="005A2B91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A2B0A" w:rsidRPr="00432D8D" w:rsidRDefault="006A2B0A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8A35DE" w:rsidRPr="00432D8D" w:rsidRDefault="008A35DE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767F9" w:rsidRPr="00432D8D" w:rsidRDefault="007767F9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767F9" w:rsidRPr="00432D8D" w:rsidRDefault="007767F9" w:rsidP="00FA2654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  <w:r w:rsidRPr="00432D8D">
              <w:rPr>
                <w:rFonts w:ascii="AvantGarde Bk BT" w:hAnsi="AvantGarde Bk BT"/>
              </w:rPr>
              <w:t>Vocal del Comité de Transparencia</w:t>
            </w:r>
            <w:r w:rsidR="00BA0D94" w:rsidRPr="00432D8D">
              <w:rPr>
                <w:rFonts w:ascii="AvantGarde Bk BT" w:hAnsi="AvantGarde Bk BT"/>
              </w:rPr>
              <w:t xml:space="preserve">              </w:t>
            </w:r>
            <w:hyperlink r:id="rId9" w:history="1">
              <w:r w:rsidR="008A35DE" w:rsidRPr="00432D8D">
                <w:rPr>
                  <w:rFonts w:ascii="AvantGarde Bk BT" w:hAnsi="AvantGarde Bk BT"/>
                </w:rPr>
                <w:t xml:space="preserve">Oscar Villalpando </w:t>
              </w:r>
              <w:proofErr w:type="spellStart"/>
              <w:r w:rsidR="008A35DE" w:rsidRPr="00432D8D">
                <w:rPr>
                  <w:rFonts w:ascii="AvantGarde Bk BT" w:hAnsi="AvantGarde Bk BT"/>
                </w:rPr>
                <w:t>Devo</w:t>
              </w:r>
              <w:proofErr w:type="spellEnd"/>
            </w:hyperlink>
          </w:p>
        </w:tc>
        <w:tc>
          <w:tcPr>
            <w:tcW w:w="4489" w:type="dxa"/>
          </w:tcPr>
          <w:p w:rsidR="007767F9" w:rsidRPr="00432D8D" w:rsidRDefault="007767F9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5A2B91" w:rsidRPr="00432D8D" w:rsidRDefault="005A2B91" w:rsidP="006A2B0A">
            <w:pPr>
              <w:tabs>
                <w:tab w:val="left" w:pos="2811"/>
              </w:tabs>
              <w:rPr>
                <w:rFonts w:ascii="AvantGarde Bk BT" w:hAnsi="AvantGarde Bk BT"/>
              </w:rPr>
            </w:pPr>
          </w:p>
          <w:p w:rsidR="006A2B0A" w:rsidRPr="00432D8D" w:rsidRDefault="006A2B0A" w:rsidP="006A2B0A">
            <w:pPr>
              <w:tabs>
                <w:tab w:val="left" w:pos="2811"/>
              </w:tabs>
              <w:rPr>
                <w:rFonts w:ascii="AvantGarde Bk BT" w:hAnsi="AvantGarde Bk BT"/>
              </w:rPr>
            </w:pPr>
          </w:p>
          <w:p w:rsidR="008A35DE" w:rsidRPr="00432D8D" w:rsidRDefault="008A35DE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767F9" w:rsidRPr="00432D8D" w:rsidRDefault="007767F9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767F9" w:rsidRPr="00432D8D" w:rsidRDefault="007767F9" w:rsidP="002424FB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  <w:r w:rsidRPr="00432D8D">
              <w:rPr>
                <w:rFonts w:ascii="AvantGarde Bk BT" w:hAnsi="AvantGarde Bk BT"/>
              </w:rPr>
              <w:t xml:space="preserve">Vocal del Comité de Transparencia                                     Licenciado </w:t>
            </w:r>
            <w:r w:rsidR="00FA2654" w:rsidRPr="00432D8D">
              <w:rPr>
                <w:rFonts w:ascii="AvantGarde Bk BT" w:hAnsi="AvantGarde Bk BT"/>
              </w:rPr>
              <w:t xml:space="preserve">Aram </w:t>
            </w:r>
            <w:proofErr w:type="spellStart"/>
            <w:r w:rsidR="00FA2654" w:rsidRPr="00432D8D">
              <w:rPr>
                <w:rFonts w:ascii="AvantGarde Bk BT" w:hAnsi="AvantGarde Bk BT"/>
              </w:rPr>
              <w:t>Ezael</w:t>
            </w:r>
            <w:proofErr w:type="spellEnd"/>
            <w:r w:rsidR="00FA2654" w:rsidRPr="00432D8D">
              <w:rPr>
                <w:rFonts w:ascii="AvantGarde Bk BT" w:hAnsi="AvantGarde Bk BT"/>
              </w:rPr>
              <w:t xml:space="preserve"> Rentería Gómez</w:t>
            </w:r>
          </w:p>
        </w:tc>
      </w:tr>
      <w:tr w:rsidR="00432D8D" w:rsidRPr="00432D8D" w:rsidTr="0021411C">
        <w:tc>
          <w:tcPr>
            <w:tcW w:w="4489" w:type="dxa"/>
          </w:tcPr>
          <w:p w:rsidR="00651F2D" w:rsidRPr="00432D8D" w:rsidRDefault="00651F2D" w:rsidP="002426AB">
            <w:pPr>
              <w:tabs>
                <w:tab w:val="left" w:pos="2811"/>
              </w:tabs>
              <w:rPr>
                <w:rFonts w:ascii="AvantGarde Bk BT" w:hAnsi="AvantGarde Bk BT"/>
              </w:rPr>
            </w:pPr>
          </w:p>
          <w:p w:rsidR="007767F9" w:rsidRPr="00432D8D" w:rsidRDefault="007767F9" w:rsidP="00694DEF">
            <w:pPr>
              <w:tabs>
                <w:tab w:val="left" w:pos="2811"/>
              </w:tabs>
              <w:ind w:left="360"/>
              <w:jc w:val="center"/>
              <w:rPr>
                <w:rFonts w:ascii="AvantGarde Bk BT" w:hAnsi="AvantGarde Bk BT"/>
              </w:rPr>
            </w:pPr>
          </w:p>
        </w:tc>
        <w:tc>
          <w:tcPr>
            <w:tcW w:w="4489" w:type="dxa"/>
          </w:tcPr>
          <w:p w:rsidR="007767F9" w:rsidRPr="00432D8D" w:rsidRDefault="007767F9" w:rsidP="003F0B3B">
            <w:pPr>
              <w:tabs>
                <w:tab w:val="left" w:pos="2811"/>
              </w:tabs>
              <w:rPr>
                <w:rFonts w:ascii="AvantGarde Bk BT" w:hAnsi="AvantGarde Bk BT"/>
              </w:rPr>
            </w:pPr>
          </w:p>
        </w:tc>
      </w:tr>
    </w:tbl>
    <w:p w:rsidR="007767F9" w:rsidRPr="00432D8D" w:rsidRDefault="007767F9" w:rsidP="0047054E">
      <w:pPr>
        <w:tabs>
          <w:tab w:val="left" w:pos="2811"/>
        </w:tabs>
        <w:rPr>
          <w:rFonts w:ascii="AvantGarde Bk BT" w:hAnsi="AvantGarde Bk BT"/>
        </w:rPr>
        <w:sectPr w:rsidR="007767F9" w:rsidRPr="00432D8D" w:rsidSect="007767F9">
          <w:headerReference w:type="default" r:id="rId10"/>
          <w:footerReference w:type="default" r:id="rId11"/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4F56B8" w:rsidRPr="00432D8D" w:rsidRDefault="004F56B8" w:rsidP="007767F9"/>
    <w:sectPr w:rsidR="004F56B8" w:rsidRPr="00432D8D" w:rsidSect="002C1F6C">
      <w:headerReference w:type="default" r:id="rId12"/>
      <w:footerReference w:type="default" r:id="rId13"/>
      <w:type w:val="continuous"/>
      <w:pgSz w:w="12240" w:h="15840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7F7" w:rsidRDefault="009167F7" w:rsidP="00573515">
      <w:pPr>
        <w:spacing w:after="0" w:line="240" w:lineRule="auto"/>
      </w:pPr>
      <w:r>
        <w:separator/>
      </w:r>
    </w:p>
  </w:endnote>
  <w:endnote w:type="continuationSeparator" w:id="0">
    <w:p w:rsidR="009167F7" w:rsidRDefault="009167F7" w:rsidP="00573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vantGarde Bk BT">
    <w:altName w:val="Calibri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73097"/>
      <w:docPartObj>
        <w:docPartGallery w:val="Page Numbers (Bottom of Page)"/>
        <w:docPartUnique/>
      </w:docPartObj>
    </w:sdtPr>
    <w:sdtEndPr/>
    <w:sdtContent>
      <w:p w:rsidR="00BC723F" w:rsidRDefault="005A6C7D">
        <w:pPr>
          <w:pStyle w:val="Piedepgina"/>
          <w:jc w:val="right"/>
        </w:pPr>
        <w:r>
          <w:fldChar w:fldCharType="begin"/>
        </w:r>
        <w:r w:rsidR="009F045E">
          <w:instrText xml:space="preserve"> PAGE   \* MERGEFORMAT </w:instrText>
        </w:r>
        <w:r>
          <w:fldChar w:fldCharType="separate"/>
        </w:r>
        <w:r w:rsidR="00BA15C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C723F" w:rsidRDefault="00BC723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556695"/>
      <w:docPartObj>
        <w:docPartGallery w:val="Page Numbers (Bottom of Page)"/>
        <w:docPartUnique/>
      </w:docPartObj>
    </w:sdtPr>
    <w:sdtEndPr/>
    <w:sdtContent>
      <w:p w:rsidR="00BC723F" w:rsidRDefault="005A6C7D">
        <w:pPr>
          <w:pStyle w:val="Piedepgina"/>
          <w:jc w:val="right"/>
        </w:pPr>
        <w:r>
          <w:fldChar w:fldCharType="begin"/>
        </w:r>
        <w:r w:rsidR="009F045E">
          <w:instrText xml:space="preserve"> PAGE   \* MERGEFORMAT </w:instrText>
        </w:r>
        <w:r>
          <w:fldChar w:fldCharType="separate"/>
        </w:r>
        <w:r w:rsidR="006D05F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C723F" w:rsidRDefault="00BC723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7F7" w:rsidRDefault="009167F7" w:rsidP="00573515">
      <w:pPr>
        <w:spacing w:after="0" w:line="240" w:lineRule="auto"/>
      </w:pPr>
      <w:r>
        <w:separator/>
      </w:r>
    </w:p>
  </w:footnote>
  <w:footnote w:type="continuationSeparator" w:id="0">
    <w:p w:rsidR="009167F7" w:rsidRDefault="009167F7" w:rsidP="00573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23F" w:rsidRPr="004F56B8" w:rsidRDefault="00BC723F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4F56B8">
      <w:rPr>
        <w:rFonts w:ascii="AvantGarde Bk BT" w:hAnsi="AvantGarde Bk BT"/>
        <w:sz w:val="18"/>
        <w:szCs w:val="18"/>
      </w:rPr>
      <w:t>Comisión Estatal de Garantía de Acceso a la Información Pública</w:t>
    </w:r>
  </w:p>
  <w:p w:rsidR="00BC723F" w:rsidRPr="004F56B8" w:rsidRDefault="00BC723F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4F56B8">
      <w:rPr>
        <w:rFonts w:ascii="AvantGarde Bk BT" w:hAnsi="AvantGarde Bk BT"/>
        <w:sz w:val="18"/>
        <w:szCs w:val="18"/>
      </w:rPr>
      <w:t>Comité de Transparencia</w:t>
    </w:r>
  </w:p>
  <w:p w:rsidR="00BC723F" w:rsidRDefault="00BC723F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DB06BF">
      <w:rPr>
        <w:rFonts w:ascii="AvantGarde Bk BT" w:hAnsi="AvantGarde Bk BT"/>
        <w:sz w:val="18"/>
        <w:szCs w:val="18"/>
      </w:rPr>
      <w:t>Sesión Extraordinaria</w:t>
    </w:r>
  </w:p>
  <w:p w:rsidR="00BC723F" w:rsidRPr="00DB06BF" w:rsidRDefault="00BC723F" w:rsidP="004F56B8">
    <w:pPr>
      <w:pStyle w:val="Encabezado"/>
      <w:jc w:val="right"/>
      <w:rPr>
        <w:rFonts w:ascii="AvantGarde Bk BT" w:hAnsi="AvantGarde Bk BT"/>
        <w:sz w:val="18"/>
        <w:szCs w:val="18"/>
      </w:rPr>
    </w:pPr>
    <w:r>
      <w:rPr>
        <w:rFonts w:ascii="AvantGarde Bk BT" w:hAnsi="AvantGarde Bk BT"/>
        <w:sz w:val="18"/>
        <w:szCs w:val="18"/>
      </w:rPr>
      <w:t>Acta No.</w:t>
    </w:r>
    <w:r w:rsidR="00675502">
      <w:rPr>
        <w:rFonts w:ascii="AvantGarde Bk BT" w:hAnsi="AvantGarde Bk BT"/>
        <w:sz w:val="18"/>
        <w:szCs w:val="18"/>
      </w:rPr>
      <w:t>0</w:t>
    </w:r>
    <w:r w:rsidR="004D0C8D">
      <w:rPr>
        <w:rFonts w:ascii="AvantGarde Bk BT" w:hAnsi="AvantGarde Bk BT"/>
        <w:sz w:val="18"/>
        <w:szCs w:val="18"/>
      </w:rPr>
      <w:t>2</w:t>
    </w:r>
  </w:p>
  <w:p w:rsidR="00BC723F" w:rsidRPr="006D5D72" w:rsidRDefault="00BC723F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6D5D72">
      <w:rPr>
        <w:rFonts w:ascii="AvantGarde Bk BT" w:hAnsi="AvantGarde Bk BT"/>
        <w:sz w:val="18"/>
        <w:szCs w:val="18"/>
      </w:rPr>
      <w:t>Fecha</w:t>
    </w:r>
    <w:r w:rsidR="009735FF" w:rsidRPr="006D5D72">
      <w:rPr>
        <w:rFonts w:ascii="AvantGarde Bk BT" w:hAnsi="AvantGarde Bk BT"/>
        <w:sz w:val="18"/>
        <w:szCs w:val="18"/>
      </w:rPr>
      <w:t xml:space="preserve">: </w:t>
    </w:r>
    <w:r w:rsidR="004D0C8D">
      <w:rPr>
        <w:rFonts w:ascii="AvantGarde Bk BT" w:hAnsi="AvantGarde Bk BT"/>
        <w:sz w:val="18"/>
        <w:szCs w:val="18"/>
      </w:rPr>
      <w:t>23</w:t>
    </w:r>
    <w:r w:rsidR="00BB5294" w:rsidRPr="006D5D72">
      <w:rPr>
        <w:rFonts w:ascii="AvantGarde Bk BT" w:hAnsi="AvantGarde Bk BT"/>
        <w:sz w:val="18"/>
        <w:szCs w:val="18"/>
      </w:rPr>
      <w:t xml:space="preserve"> </w:t>
    </w:r>
    <w:r w:rsidR="00B32E8B" w:rsidRPr="006D5D72">
      <w:rPr>
        <w:rFonts w:ascii="AvantGarde Bk BT" w:hAnsi="AvantGarde Bk BT"/>
        <w:sz w:val="18"/>
        <w:szCs w:val="18"/>
      </w:rPr>
      <w:t xml:space="preserve">de </w:t>
    </w:r>
    <w:r w:rsidR="00E57E58" w:rsidRPr="006D5D72">
      <w:rPr>
        <w:rFonts w:ascii="AvantGarde Bk BT" w:hAnsi="AvantGarde Bk BT"/>
        <w:sz w:val="18"/>
        <w:szCs w:val="18"/>
      </w:rPr>
      <w:t>e</w:t>
    </w:r>
    <w:r w:rsidR="00227A67">
      <w:rPr>
        <w:rFonts w:ascii="AvantGarde Bk BT" w:hAnsi="AvantGarde Bk BT"/>
        <w:sz w:val="18"/>
        <w:szCs w:val="18"/>
      </w:rPr>
      <w:t>nero</w:t>
    </w:r>
    <w:r w:rsidRPr="006D5D72">
      <w:rPr>
        <w:rFonts w:ascii="AvantGarde Bk BT" w:hAnsi="AvantGarde Bk BT"/>
        <w:sz w:val="18"/>
        <w:szCs w:val="18"/>
      </w:rPr>
      <w:t xml:space="preserve"> de 201</w:t>
    </w:r>
    <w:r w:rsidR="00227A67">
      <w:rPr>
        <w:rFonts w:ascii="AvantGarde Bk BT" w:hAnsi="AvantGarde Bk BT"/>
        <w:sz w:val="18"/>
        <w:szCs w:val="18"/>
      </w:rPr>
      <w:t>8</w:t>
    </w:r>
  </w:p>
  <w:p w:rsidR="00BC723F" w:rsidRPr="004F56B8" w:rsidRDefault="004D0C8D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4D0C8D">
      <w:rPr>
        <w:rFonts w:ascii="AvantGarde Bk BT" w:eastAsia="Calibri" w:hAnsi="AvantGarde Bk BT" w:cs="Times New Roman"/>
        <w:sz w:val="18"/>
        <w:szCs w:val="18"/>
      </w:rPr>
      <w:t>Elección Presidente de Comité para el año 2018, Establecer fechas para envío a Comité, información sujeta a clasificación por las Unidades Administrativas, y que serán colocadas en obligaciones de transparencia</w:t>
    </w:r>
    <w:r>
      <w:rPr>
        <w:rFonts w:ascii="AvantGarde Bk BT" w:eastAsia="Calibri" w:hAnsi="AvantGarde Bk BT" w:cs="Times New Roman"/>
        <w:sz w:val="18"/>
        <w:szCs w:val="18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23F" w:rsidRPr="003F0B3B" w:rsidRDefault="00BC723F" w:rsidP="003F0B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86C1A"/>
    <w:multiLevelType w:val="hybridMultilevel"/>
    <w:tmpl w:val="8A36A4E8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C1873"/>
    <w:multiLevelType w:val="hybridMultilevel"/>
    <w:tmpl w:val="B06A7246"/>
    <w:lvl w:ilvl="0" w:tplc="E3609B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B0577"/>
    <w:multiLevelType w:val="hybridMultilevel"/>
    <w:tmpl w:val="DAA804C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27628"/>
    <w:multiLevelType w:val="hybridMultilevel"/>
    <w:tmpl w:val="6E540F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14E0A"/>
    <w:multiLevelType w:val="hybridMultilevel"/>
    <w:tmpl w:val="57167A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D095D"/>
    <w:multiLevelType w:val="hybridMultilevel"/>
    <w:tmpl w:val="C7848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45534"/>
    <w:multiLevelType w:val="hybridMultilevel"/>
    <w:tmpl w:val="B0F8B052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63D75"/>
    <w:multiLevelType w:val="hybridMultilevel"/>
    <w:tmpl w:val="6032EFF6"/>
    <w:lvl w:ilvl="0" w:tplc="08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D325B"/>
    <w:multiLevelType w:val="hybridMultilevel"/>
    <w:tmpl w:val="22C2B01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34D0F"/>
    <w:multiLevelType w:val="hybridMultilevel"/>
    <w:tmpl w:val="B590FEAA"/>
    <w:lvl w:ilvl="0" w:tplc="09984F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17908"/>
    <w:multiLevelType w:val="hybridMultilevel"/>
    <w:tmpl w:val="9B545C2C"/>
    <w:lvl w:ilvl="0" w:tplc="2B8288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83A51"/>
    <w:multiLevelType w:val="hybridMultilevel"/>
    <w:tmpl w:val="CE6EF5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015E7"/>
    <w:multiLevelType w:val="hybridMultilevel"/>
    <w:tmpl w:val="00787634"/>
    <w:lvl w:ilvl="0" w:tplc="3D5A2E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A3C6D"/>
    <w:multiLevelType w:val="hybridMultilevel"/>
    <w:tmpl w:val="233296B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B571D6"/>
    <w:multiLevelType w:val="hybridMultilevel"/>
    <w:tmpl w:val="FBF8FD5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5026F"/>
    <w:multiLevelType w:val="hybridMultilevel"/>
    <w:tmpl w:val="28D4C40E"/>
    <w:lvl w:ilvl="0" w:tplc="112C111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911F06"/>
    <w:multiLevelType w:val="hybridMultilevel"/>
    <w:tmpl w:val="4E4899AE"/>
    <w:lvl w:ilvl="0" w:tplc="48A66E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8C0FC4"/>
    <w:multiLevelType w:val="hybridMultilevel"/>
    <w:tmpl w:val="157EC9F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F521F4"/>
    <w:multiLevelType w:val="hybridMultilevel"/>
    <w:tmpl w:val="203606AC"/>
    <w:lvl w:ilvl="0" w:tplc="EDCC5B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D37339"/>
    <w:multiLevelType w:val="hybridMultilevel"/>
    <w:tmpl w:val="4C3AE35E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D538A8"/>
    <w:multiLevelType w:val="hybridMultilevel"/>
    <w:tmpl w:val="5C441EC6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3"/>
  </w:num>
  <w:num w:numId="4">
    <w:abstractNumId w:val="20"/>
  </w:num>
  <w:num w:numId="5">
    <w:abstractNumId w:val="5"/>
  </w:num>
  <w:num w:numId="6">
    <w:abstractNumId w:val="8"/>
  </w:num>
  <w:num w:numId="7">
    <w:abstractNumId w:val="15"/>
  </w:num>
  <w:num w:numId="8">
    <w:abstractNumId w:val="7"/>
  </w:num>
  <w:num w:numId="9">
    <w:abstractNumId w:val="6"/>
  </w:num>
  <w:num w:numId="10">
    <w:abstractNumId w:val="11"/>
  </w:num>
  <w:num w:numId="11">
    <w:abstractNumId w:val="13"/>
  </w:num>
  <w:num w:numId="12">
    <w:abstractNumId w:val="1"/>
  </w:num>
  <w:num w:numId="13">
    <w:abstractNumId w:val="19"/>
  </w:num>
  <w:num w:numId="14">
    <w:abstractNumId w:val="12"/>
  </w:num>
  <w:num w:numId="15">
    <w:abstractNumId w:val="21"/>
  </w:num>
  <w:num w:numId="16">
    <w:abstractNumId w:val="23"/>
  </w:num>
  <w:num w:numId="17">
    <w:abstractNumId w:val="9"/>
  </w:num>
  <w:num w:numId="18">
    <w:abstractNumId w:val="0"/>
  </w:num>
  <w:num w:numId="19">
    <w:abstractNumId w:val="22"/>
  </w:num>
  <w:num w:numId="20">
    <w:abstractNumId w:val="2"/>
  </w:num>
  <w:num w:numId="21">
    <w:abstractNumId w:val="17"/>
  </w:num>
  <w:num w:numId="22">
    <w:abstractNumId w:val="14"/>
  </w:num>
  <w:num w:numId="23">
    <w:abstractNumId w:val="1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F6D"/>
    <w:rsid w:val="000070D1"/>
    <w:rsid w:val="0001232D"/>
    <w:rsid w:val="00033895"/>
    <w:rsid w:val="00037915"/>
    <w:rsid w:val="000404BA"/>
    <w:rsid w:val="00041D84"/>
    <w:rsid w:val="000433E9"/>
    <w:rsid w:val="0004348B"/>
    <w:rsid w:val="00060FB0"/>
    <w:rsid w:val="00080CD1"/>
    <w:rsid w:val="00086951"/>
    <w:rsid w:val="00086E1B"/>
    <w:rsid w:val="0008785E"/>
    <w:rsid w:val="00093C65"/>
    <w:rsid w:val="000946C7"/>
    <w:rsid w:val="000C18DD"/>
    <w:rsid w:val="000C236D"/>
    <w:rsid w:val="000C5615"/>
    <w:rsid w:val="000C693E"/>
    <w:rsid w:val="000E39F9"/>
    <w:rsid w:val="000F0ED2"/>
    <w:rsid w:val="001109F7"/>
    <w:rsid w:val="00111545"/>
    <w:rsid w:val="001267F2"/>
    <w:rsid w:val="00126BAD"/>
    <w:rsid w:val="00127731"/>
    <w:rsid w:val="001330AC"/>
    <w:rsid w:val="001344B7"/>
    <w:rsid w:val="00140585"/>
    <w:rsid w:val="001540B2"/>
    <w:rsid w:val="00156B92"/>
    <w:rsid w:val="00164FA7"/>
    <w:rsid w:val="00165081"/>
    <w:rsid w:val="00165CC5"/>
    <w:rsid w:val="001826D6"/>
    <w:rsid w:val="001861AA"/>
    <w:rsid w:val="00191E86"/>
    <w:rsid w:val="00195351"/>
    <w:rsid w:val="001A0843"/>
    <w:rsid w:val="001A29CD"/>
    <w:rsid w:val="001B0E34"/>
    <w:rsid w:val="001C05E4"/>
    <w:rsid w:val="001C2E69"/>
    <w:rsid w:val="001D2D8A"/>
    <w:rsid w:val="001D4AB3"/>
    <w:rsid w:val="001D68A9"/>
    <w:rsid w:val="001E2FA2"/>
    <w:rsid w:val="001E4559"/>
    <w:rsid w:val="001E4FEA"/>
    <w:rsid w:val="00201BF2"/>
    <w:rsid w:val="00202F81"/>
    <w:rsid w:val="00210530"/>
    <w:rsid w:val="002106CA"/>
    <w:rsid w:val="00212288"/>
    <w:rsid w:val="00213136"/>
    <w:rsid w:val="0021411C"/>
    <w:rsid w:val="00214DA9"/>
    <w:rsid w:val="00217CCB"/>
    <w:rsid w:val="00223FB8"/>
    <w:rsid w:val="00227A67"/>
    <w:rsid w:val="0023367B"/>
    <w:rsid w:val="00236915"/>
    <w:rsid w:val="002424FB"/>
    <w:rsid w:val="002426AB"/>
    <w:rsid w:val="002566A5"/>
    <w:rsid w:val="00256D34"/>
    <w:rsid w:val="0026429D"/>
    <w:rsid w:val="0027553E"/>
    <w:rsid w:val="0027708F"/>
    <w:rsid w:val="00283960"/>
    <w:rsid w:val="002839DD"/>
    <w:rsid w:val="002A0EFE"/>
    <w:rsid w:val="002A2856"/>
    <w:rsid w:val="002A4ED2"/>
    <w:rsid w:val="002A584E"/>
    <w:rsid w:val="002B2BC0"/>
    <w:rsid w:val="002B63E9"/>
    <w:rsid w:val="002B755D"/>
    <w:rsid w:val="002C1F6C"/>
    <w:rsid w:val="002C1F92"/>
    <w:rsid w:val="002D3771"/>
    <w:rsid w:val="002E06A3"/>
    <w:rsid w:val="002E2665"/>
    <w:rsid w:val="002F0177"/>
    <w:rsid w:val="002F3DCE"/>
    <w:rsid w:val="00304BC7"/>
    <w:rsid w:val="003152A9"/>
    <w:rsid w:val="0031699D"/>
    <w:rsid w:val="00324539"/>
    <w:rsid w:val="00330982"/>
    <w:rsid w:val="00333010"/>
    <w:rsid w:val="00334162"/>
    <w:rsid w:val="00342DC9"/>
    <w:rsid w:val="00362E95"/>
    <w:rsid w:val="003678BC"/>
    <w:rsid w:val="00375B9A"/>
    <w:rsid w:val="0038027E"/>
    <w:rsid w:val="003862E3"/>
    <w:rsid w:val="003A1D4F"/>
    <w:rsid w:val="003A58EE"/>
    <w:rsid w:val="003B3025"/>
    <w:rsid w:val="003B59A5"/>
    <w:rsid w:val="003C18AA"/>
    <w:rsid w:val="003C523F"/>
    <w:rsid w:val="003D456A"/>
    <w:rsid w:val="003D4C3D"/>
    <w:rsid w:val="003E0C0E"/>
    <w:rsid w:val="003E7A9F"/>
    <w:rsid w:val="003F0B3B"/>
    <w:rsid w:val="003F3DB7"/>
    <w:rsid w:val="003F693A"/>
    <w:rsid w:val="003F6A3E"/>
    <w:rsid w:val="003F6AC9"/>
    <w:rsid w:val="004071C7"/>
    <w:rsid w:val="00415EB0"/>
    <w:rsid w:val="0041748B"/>
    <w:rsid w:val="0042403A"/>
    <w:rsid w:val="004241BE"/>
    <w:rsid w:val="00424EFC"/>
    <w:rsid w:val="00432D8D"/>
    <w:rsid w:val="00433801"/>
    <w:rsid w:val="00436BB3"/>
    <w:rsid w:val="004375C0"/>
    <w:rsid w:val="0043794D"/>
    <w:rsid w:val="00444FCC"/>
    <w:rsid w:val="004470BE"/>
    <w:rsid w:val="00455B70"/>
    <w:rsid w:val="0046119C"/>
    <w:rsid w:val="004701E1"/>
    <w:rsid w:val="0047054E"/>
    <w:rsid w:val="00477267"/>
    <w:rsid w:val="0048272D"/>
    <w:rsid w:val="00482E1F"/>
    <w:rsid w:val="00484A9F"/>
    <w:rsid w:val="00486C2B"/>
    <w:rsid w:val="00490AED"/>
    <w:rsid w:val="00492930"/>
    <w:rsid w:val="00492A21"/>
    <w:rsid w:val="00495952"/>
    <w:rsid w:val="004975E2"/>
    <w:rsid w:val="004A7AE9"/>
    <w:rsid w:val="004B160F"/>
    <w:rsid w:val="004B6014"/>
    <w:rsid w:val="004C04E5"/>
    <w:rsid w:val="004C0A16"/>
    <w:rsid w:val="004C30FA"/>
    <w:rsid w:val="004C71F4"/>
    <w:rsid w:val="004D0C8D"/>
    <w:rsid w:val="004D0F79"/>
    <w:rsid w:val="004D554B"/>
    <w:rsid w:val="004E4915"/>
    <w:rsid w:val="004F411C"/>
    <w:rsid w:val="004F56B8"/>
    <w:rsid w:val="004F662C"/>
    <w:rsid w:val="00502767"/>
    <w:rsid w:val="00505783"/>
    <w:rsid w:val="00511374"/>
    <w:rsid w:val="00511C98"/>
    <w:rsid w:val="005129B6"/>
    <w:rsid w:val="00520253"/>
    <w:rsid w:val="00523ECF"/>
    <w:rsid w:val="00526E22"/>
    <w:rsid w:val="00531E78"/>
    <w:rsid w:val="005475E4"/>
    <w:rsid w:val="005509A3"/>
    <w:rsid w:val="005566D9"/>
    <w:rsid w:val="0055753C"/>
    <w:rsid w:val="00561BE2"/>
    <w:rsid w:val="00561CA9"/>
    <w:rsid w:val="00564EE2"/>
    <w:rsid w:val="00565F39"/>
    <w:rsid w:val="005713CB"/>
    <w:rsid w:val="005716C8"/>
    <w:rsid w:val="00571F46"/>
    <w:rsid w:val="005722A2"/>
    <w:rsid w:val="00573515"/>
    <w:rsid w:val="00574881"/>
    <w:rsid w:val="00575E7D"/>
    <w:rsid w:val="00580802"/>
    <w:rsid w:val="0058486A"/>
    <w:rsid w:val="00585AA3"/>
    <w:rsid w:val="005A2B91"/>
    <w:rsid w:val="005A5764"/>
    <w:rsid w:val="005A6C7D"/>
    <w:rsid w:val="005B3946"/>
    <w:rsid w:val="005B5F31"/>
    <w:rsid w:val="005B7B6D"/>
    <w:rsid w:val="005C16F4"/>
    <w:rsid w:val="005C2494"/>
    <w:rsid w:val="005C2A56"/>
    <w:rsid w:val="005C4A31"/>
    <w:rsid w:val="005C63B1"/>
    <w:rsid w:val="005C7F5C"/>
    <w:rsid w:val="005D60D7"/>
    <w:rsid w:val="005D62FD"/>
    <w:rsid w:val="005E680E"/>
    <w:rsid w:val="00600C10"/>
    <w:rsid w:val="00601B40"/>
    <w:rsid w:val="00605AE8"/>
    <w:rsid w:val="00616D6E"/>
    <w:rsid w:val="00617C61"/>
    <w:rsid w:val="00626BAD"/>
    <w:rsid w:val="00633C9C"/>
    <w:rsid w:val="00633E35"/>
    <w:rsid w:val="00651F2D"/>
    <w:rsid w:val="00653183"/>
    <w:rsid w:val="00655E96"/>
    <w:rsid w:val="0065666F"/>
    <w:rsid w:val="00657CD8"/>
    <w:rsid w:val="006635C5"/>
    <w:rsid w:val="00675502"/>
    <w:rsid w:val="00683D3F"/>
    <w:rsid w:val="006844C4"/>
    <w:rsid w:val="006910EA"/>
    <w:rsid w:val="00691904"/>
    <w:rsid w:val="00694DEF"/>
    <w:rsid w:val="006A16C7"/>
    <w:rsid w:val="006A2B0A"/>
    <w:rsid w:val="006A5E23"/>
    <w:rsid w:val="006A74FE"/>
    <w:rsid w:val="006B560E"/>
    <w:rsid w:val="006B7434"/>
    <w:rsid w:val="006B7F23"/>
    <w:rsid w:val="006C3ECF"/>
    <w:rsid w:val="006C7488"/>
    <w:rsid w:val="006D05F2"/>
    <w:rsid w:val="006D258F"/>
    <w:rsid w:val="006D3012"/>
    <w:rsid w:val="006D5D72"/>
    <w:rsid w:val="006E1E34"/>
    <w:rsid w:val="006E5FF0"/>
    <w:rsid w:val="006E693C"/>
    <w:rsid w:val="00701344"/>
    <w:rsid w:val="007032F0"/>
    <w:rsid w:val="00703310"/>
    <w:rsid w:val="007108F6"/>
    <w:rsid w:val="0071236D"/>
    <w:rsid w:val="007128BA"/>
    <w:rsid w:val="00717F41"/>
    <w:rsid w:val="00721CC7"/>
    <w:rsid w:val="007227A3"/>
    <w:rsid w:val="007307CF"/>
    <w:rsid w:val="00737967"/>
    <w:rsid w:val="00745BC2"/>
    <w:rsid w:val="007463AA"/>
    <w:rsid w:val="00747623"/>
    <w:rsid w:val="0075255A"/>
    <w:rsid w:val="007611ED"/>
    <w:rsid w:val="00763376"/>
    <w:rsid w:val="007646B9"/>
    <w:rsid w:val="00766420"/>
    <w:rsid w:val="00771FD9"/>
    <w:rsid w:val="00773834"/>
    <w:rsid w:val="007767F9"/>
    <w:rsid w:val="00777CA6"/>
    <w:rsid w:val="0078738C"/>
    <w:rsid w:val="00790F3E"/>
    <w:rsid w:val="00792759"/>
    <w:rsid w:val="00793E16"/>
    <w:rsid w:val="00793FD8"/>
    <w:rsid w:val="007945DA"/>
    <w:rsid w:val="007961A3"/>
    <w:rsid w:val="007A226C"/>
    <w:rsid w:val="007A231D"/>
    <w:rsid w:val="007A2441"/>
    <w:rsid w:val="007A33D5"/>
    <w:rsid w:val="007A526F"/>
    <w:rsid w:val="007A5803"/>
    <w:rsid w:val="007B6591"/>
    <w:rsid w:val="007C28FD"/>
    <w:rsid w:val="007C3A37"/>
    <w:rsid w:val="007E332E"/>
    <w:rsid w:val="007E74A7"/>
    <w:rsid w:val="007F26E5"/>
    <w:rsid w:val="00800E7E"/>
    <w:rsid w:val="0080197D"/>
    <w:rsid w:val="00802857"/>
    <w:rsid w:val="00802EBB"/>
    <w:rsid w:val="00816931"/>
    <w:rsid w:val="00816B64"/>
    <w:rsid w:val="00821B06"/>
    <w:rsid w:val="00823525"/>
    <w:rsid w:val="00826DB1"/>
    <w:rsid w:val="00827C23"/>
    <w:rsid w:val="008354D6"/>
    <w:rsid w:val="008415F0"/>
    <w:rsid w:val="00843E8D"/>
    <w:rsid w:val="00860E92"/>
    <w:rsid w:val="00863B3E"/>
    <w:rsid w:val="00863E0C"/>
    <w:rsid w:val="0087028D"/>
    <w:rsid w:val="00871D18"/>
    <w:rsid w:val="00880FBA"/>
    <w:rsid w:val="008857C4"/>
    <w:rsid w:val="008864E1"/>
    <w:rsid w:val="00886894"/>
    <w:rsid w:val="008950CF"/>
    <w:rsid w:val="00895B5C"/>
    <w:rsid w:val="008A26C2"/>
    <w:rsid w:val="008A35DE"/>
    <w:rsid w:val="008A59A5"/>
    <w:rsid w:val="008B1372"/>
    <w:rsid w:val="008B31A2"/>
    <w:rsid w:val="008B6B13"/>
    <w:rsid w:val="008B7AFC"/>
    <w:rsid w:val="008C1FCC"/>
    <w:rsid w:val="008C33FC"/>
    <w:rsid w:val="008C5A2F"/>
    <w:rsid w:val="008C6317"/>
    <w:rsid w:val="008E2F38"/>
    <w:rsid w:val="008E73FD"/>
    <w:rsid w:val="008F4792"/>
    <w:rsid w:val="008F5D3C"/>
    <w:rsid w:val="009041EF"/>
    <w:rsid w:val="00904490"/>
    <w:rsid w:val="00910079"/>
    <w:rsid w:val="00913C5B"/>
    <w:rsid w:val="009167F7"/>
    <w:rsid w:val="00916DB6"/>
    <w:rsid w:val="0093587A"/>
    <w:rsid w:val="009464F0"/>
    <w:rsid w:val="00955264"/>
    <w:rsid w:val="009621A9"/>
    <w:rsid w:val="009657A3"/>
    <w:rsid w:val="009661A0"/>
    <w:rsid w:val="00971B7A"/>
    <w:rsid w:val="009735FF"/>
    <w:rsid w:val="009903AF"/>
    <w:rsid w:val="009938F2"/>
    <w:rsid w:val="00993CF3"/>
    <w:rsid w:val="009A6ED0"/>
    <w:rsid w:val="009B3440"/>
    <w:rsid w:val="009B5DC8"/>
    <w:rsid w:val="009C4D6E"/>
    <w:rsid w:val="009C765F"/>
    <w:rsid w:val="009E0822"/>
    <w:rsid w:val="009E0F3F"/>
    <w:rsid w:val="009E6252"/>
    <w:rsid w:val="009E668C"/>
    <w:rsid w:val="009E74AC"/>
    <w:rsid w:val="009F045E"/>
    <w:rsid w:val="009F0A26"/>
    <w:rsid w:val="009F26D4"/>
    <w:rsid w:val="009F6C45"/>
    <w:rsid w:val="00A05858"/>
    <w:rsid w:val="00A05C26"/>
    <w:rsid w:val="00A10980"/>
    <w:rsid w:val="00A140B9"/>
    <w:rsid w:val="00A22D62"/>
    <w:rsid w:val="00A26825"/>
    <w:rsid w:val="00A27657"/>
    <w:rsid w:val="00A403C6"/>
    <w:rsid w:val="00A45FA9"/>
    <w:rsid w:val="00A51247"/>
    <w:rsid w:val="00A51DFC"/>
    <w:rsid w:val="00A53B6F"/>
    <w:rsid w:val="00A61D63"/>
    <w:rsid w:val="00A64E02"/>
    <w:rsid w:val="00A66AD8"/>
    <w:rsid w:val="00A67748"/>
    <w:rsid w:val="00A71767"/>
    <w:rsid w:val="00A7536D"/>
    <w:rsid w:val="00A80456"/>
    <w:rsid w:val="00A83C5A"/>
    <w:rsid w:val="00A85E3A"/>
    <w:rsid w:val="00A861A5"/>
    <w:rsid w:val="00A8752D"/>
    <w:rsid w:val="00A94200"/>
    <w:rsid w:val="00A955DE"/>
    <w:rsid w:val="00AA0CE5"/>
    <w:rsid w:val="00AA129C"/>
    <w:rsid w:val="00AA1AE7"/>
    <w:rsid w:val="00AA7CA1"/>
    <w:rsid w:val="00AC2639"/>
    <w:rsid w:val="00AC370F"/>
    <w:rsid w:val="00AC4C00"/>
    <w:rsid w:val="00AC7B37"/>
    <w:rsid w:val="00AC7BFD"/>
    <w:rsid w:val="00AE0FCC"/>
    <w:rsid w:val="00AE4153"/>
    <w:rsid w:val="00AE4611"/>
    <w:rsid w:val="00AE5588"/>
    <w:rsid w:val="00AF4A80"/>
    <w:rsid w:val="00AF7469"/>
    <w:rsid w:val="00B00829"/>
    <w:rsid w:val="00B044B1"/>
    <w:rsid w:val="00B112CF"/>
    <w:rsid w:val="00B1254A"/>
    <w:rsid w:val="00B17726"/>
    <w:rsid w:val="00B2076B"/>
    <w:rsid w:val="00B21D14"/>
    <w:rsid w:val="00B32E8B"/>
    <w:rsid w:val="00B37274"/>
    <w:rsid w:val="00B3798C"/>
    <w:rsid w:val="00B401FD"/>
    <w:rsid w:val="00B51925"/>
    <w:rsid w:val="00B565A8"/>
    <w:rsid w:val="00B570B1"/>
    <w:rsid w:val="00B6024E"/>
    <w:rsid w:val="00B848E4"/>
    <w:rsid w:val="00B860A8"/>
    <w:rsid w:val="00B87DD3"/>
    <w:rsid w:val="00B91827"/>
    <w:rsid w:val="00B92107"/>
    <w:rsid w:val="00B92D23"/>
    <w:rsid w:val="00B96168"/>
    <w:rsid w:val="00B9759D"/>
    <w:rsid w:val="00BA0D94"/>
    <w:rsid w:val="00BA15C4"/>
    <w:rsid w:val="00BB0BD7"/>
    <w:rsid w:val="00BB12EC"/>
    <w:rsid w:val="00BB26D3"/>
    <w:rsid w:val="00BB5294"/>
    <w:rsid w:val="00BB5753"/>
    <w:rsid w:val="00BC3A97"/>
    <w:rsid w:val="00BC42D9"/>
    <w:rsid w:val="00BC723F"/>
    <w:rsid w:val="00BC7E19"/>
    <w:rsid w:val="00BD006B"/>
    <w:rsid w:val="00BD0FC5"/>
    <w:rsid w:val="00BE2CC9"/>
    <w:rsid w:val="00BF2C11"/>
    <w:rsid w:val="00BF37AE"/>
    <w:rsid w:val="00BF6C03"/>
    <w:rsid w:val="00BF6EA0"/>
    <w:rsid w:val="00C01763"/>
    <w:rsid w:val="00C01AEF"/>
    <w:rsid w:val="00C04DB5"/>
    <w:rsid w:val="00C06B34"/>
    <w:rsid w:val="00C1165F"/>
    <w:rsid w:val="00C13FEE"/>
    <w:rsid w:val="00C22AB5"/>
    <w:rsid w:val="00C369AD"/>
    <w:rsid w:val="00C41F27"/>
    <w:rsid w:val="00C46C84"/>
    <w:rsid w:val="00C55498"/>
    <w:rsid w:val="00C66D3C"/>
    <w:rsid w:val="00C70B63"/>
    <w:rsid w:val="00C75A4B"/>
    <w:rsid w:val="00C7613C"/>
    <w:rsid w:val="00C77088"/>
    <w:rsid w:val="00C77172"/>
    <w:rsid w:val="00C816D0"/>
    <w:rsid w:val="00C94D0C"/>
    <w:rsid w:val="00C973AE"/>
    <w:rsid w:val="00CA3D67"/>
    <w:rsid w:val="00CA4071"/>
    <w:rsid w:val="00CA47ED"/>
    <w:rsid w:val="00CA57DA"/>
    <w:rsid w:val="00CA7BAB"/>
    <w:rsid w:val="00CB1500"/>
    <w:rsid w:val="00CB27BF"/>
    <w:rsid w:val="00CB65DD"/>
    <w:rsid w:val="00CC3A43"/>
    <w:rsid w:val="00CC6129"/>
    <w:rsid w:val="00CD0BF8"/>
    <w:rsid w:val="00CE4A7C"/>
    <w:rsid w:val="00CE6745"/>
    <w:rsid w:val="00CF26AD"/>
    <w:rsid w:val="00CF5A79"/>
    <w:rsid w:val="00D0436D"/>
    <w:rsid w:val="00D133DD"/>
    <w:rsid w:val="00D155B9"/>
    <w:rsid w:val="00D27280"/>
    <w:rsid w:val="00D277F9"/>
    <w:rsid w:val="00D30423"/>
    <w:rsid w:val="00D30B9B"/>
    <w:rsid w:val="00D4451B"/>
    <w:rsid w:val="00D475F1"/>
    <w:rsid w:val="00D56DDA"/>
    <w:rsid w:val="00D60E73"/>
    <w:rsid w:val="00D6402B"/>
    <w:rsid w:val="00D65312"/>
    <w:rsid w:val="00D73E45"/>
    <w:rsid w:val="00D879EA"/>
    <w:rsid w:val="00D903A1"/>
    <w:rsid w:val="00D9765A"/>
    <w:rsid w:val="00DA6CC9"/>
    <w:rsid w:val="00DB06BF"/>
    <w:rsid w:val="00DB4F0F"/>
    <w:rsid w:val="00DC685F"/>
    <w:rsid w:val="00DE192B"/>
    <w:rsid w:val="00DE71EA"/>
    <w:rsid w:val="00DF2082"/>
    <w:rsid w:val="00E00171"/>
    <w:rsid w:val="00E01C47"/>
    <w:rsid w:val="00E03060"/>
    <w:rsid w:val="00E05147"/>
    <w:rsid w:val="00E13546"/>
    <w:rsid w:val="00E146E1"/>
    <w:rsid w:val="00E149C6"/>
    <w:rsid w:val="00E15C92"/>
    <w:rsid w:val="00E17BD9"/>
    <w:rsid w:val="00E22D26"/>
    <w:rsid w:val="00E236F1"/>
    <w:rsid w:val="00E24BEC"/>
    <w:rsid w:val="00E34A9F"/>
    <w:rsid w:val="00E3744A"/>
    <w:rsid w:val="00E4078B"/>
    <w:rsid w:val="00E548EF"/>
    <w:rsid w:val="00E55943"/>
    <w:rsid w:val="00E56688"/>
    <w:rsid w:val="00E57A11"/>
    <w:rsid w:val="00E57E58"/>
    <w:rsid w:val="00E60A33"/>
    <w:rsid w:val="00E633D5"/>
    <w:rsid w:val="00E80F6D"/>
    <w:rsid w:val="00E81241"/>
    <w:rsid w:val="00E81E18"/>
    <w:rsid w:val="00E82A2C"/>
    <w:rsid w:val="00E83130"/>
    <w:rsid w:val="00E9051E"/>
    <w:rsid w:val="00E905B8"/>
    <w:rsid w:val="00E906FD"/>
    <w:rsid w:val="00EA0B80"/>
    <w:rsid w:val="00EB1FFE"/>
    <w:rsid w:val="00EB6590"/>
    <w:rsid w:val="00EC681D"/>
    <w:rsid w:val="00ED1C5A"/>
    <w:rsid w:val="00ED2154"/>
    <w:rsid w:val="00ED3911"/>
    <w:rsid w:val="00ED557D"/>
    <w:rsid w:val="00EE2452"/>
    <w:rsid w:val="00EE4665"/>
    <w:rsid w:val="00EF0E39"/>
    <w:rsid w:val="00EF5BE3"/>
    <w:rsid w:val="00EF63E8"/>
    <w:rsid w:val="00F04881"/>
    <w:rsid w:val="00F05F37"/>
    <w:rsid w:val="00F07F75"/>
    <w:rsid w:val="00F12BEE"/>
    <w:rsid w:val="00F16148"/>
    <w:rsid w:val="00F17D98"/>
    <w:rsid w:val="00F33DD6"/>
    <w:rsid w:val="00F46DB0"/>
    <w:rsid w:val="00F5101A"/>
    <w:rsid w:val="00F54B3E"/>
    <w:rsid w:val="00F579FD"/>
    <w:rsid w:val="00F60623"/>
    <w:rsid w:val="00F60A28"/>
    <w:rsid w:val="00F63961"/>
    <w:rsid w:val="00F67C0D"/>
    <w:rsid w:val="00F7011A"/>
    <w:rsid w:val="00F778F8"/>
    <w:rsid w:val="00F837C0"/>
    <w:rsid w:val="00F93B47"/>
    <w:rsid w:val="00F970CC"/>
    <w:rsid w:val="00FA2654"/>
    <w:rsid w:val="00FA4950"/>
    <w:rsid w:val="00FB0516"/>
    <w:rsid w:val="00FB4016"/>
    <w:rsid w:val="00FB4D38"/>
    <w:rsid w:val="00FC1708"/>
    <w:rsid w:val="00FC19FE"/>
    <w:rsid w:val="00FC2380"/>
    <w:rsid w:val="00FD12AD"/>
    <w:rsid w:val="00FD3212"/>
    <w:rsid w:val="00FD42E3"/>
    <w:rsid w:val="00FE0D0E"/>
    <w:rsid w:val="00FE2730"/>
    <w:rsid w:val="00FE6351"/>
    <w:rsid w:val="00FF027C"/>
    <w:rsid w:val="00FF10F0"/>
    <w:rsid w:val="00FF7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5ED4ED"/>
  <w15:docId w15:val="{9C470002-6ADC-40BE-B1D3-48BFF6501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70BE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735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3515"/>
  </w:style>
  <w:style w:type="paragraph" w:styleId="Piedepgina">
    <w:name w:val="footer"/>
    <w:basedOn w:val="Normal"/>
    <w:link w:val="PiedepginaCar"/>
    <w:uiPriority w:val="99"/>
    <w:unhideWhenUsed/>
    <w:rsid w:val="005735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3515"/>
  </w:style>
  <w:style w:type="paragraph" w:styleId="Textodeglobo">
    <w:name w:val="Balloon Text"/>
    <w:basedOn w:val="Normal"/>
    <w:link w:val="TextodegloboCar"/>
    <w:uiPriority w:val="99"/>
    <w:semiHidden/>
    <w:unhideWhenUsed/>
    <w:rsid w:val="008F4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4792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B1FF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B1FF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B1FF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B1FF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E03060"/>
    <w:pPr>
      <w:ind w:left="720"/>
      <w:contextualSpacing/>
    </w:pPr>
  </w:style>
  <w:style w:type="table" w:styleId="Tablaconcuadrcula">
    <w:name w:val="Table Grid"/>
    <w:basedOn w:val="Tablanormal"/>
    <w:uiPriority w:val="39"/>
    <w:rsid w:val="004F5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523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s-ES" w:eastAsia="es-ES"/>
    </w:rPr>
  </w:style>
  <w:style w:type="table" w:customStyle="1" w:styleId="Cuadrculaclara-nfasis11">
    <w:name w:val="Cuadrícula clara - Énfasis 11"/>
    <w:basedOn w:val="Tablanormal"/>
    <w:uiPriority w:val="62"/>
    <w:rsid w:val="003C523F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mx/url?sa=t&amp;rct=j&amp;q=&amp;esrc=s&amp;source=web&amp;cd=1&amp;cad=rja&amp;uact=8&amp;ved=0ahUKEwiR4Kjsz5jXAhXEzFQKHYcPC5wQFggoMAA&amp;url=http%3A%2F%2Fwww.cegaipslp.org.mx%2Fwebcegaip.nsf%2Fnombre_de_la_vista%2FD15CD1DF75536805862581060069CF02%2F%24File%2FOscar%2BVillalpando%2BDevo.pdf&amp;usg=AOvVaw0y5lRP8-f4onVE6mSGUZC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.mx/url?sa=t&amp;rct=j&amp;q=&amp;esrc=s&amp;source=web&amp;cd=1&amp;cad=rja&amp;uact=8&amp;ved=0ahUKEwiR4Kjsz5jXAhXEzFQKHYcPC5wQFggoMAA&amp;url=http%3A%2F%2Fwww.cegaipslp.org.mx%2Fwebcegaip.nsf%2Fnombre_de_la_vista%2FD15CD1DF75536805862581060069CF02%2F%24File%2FOscar%2BVillalpando%2BDevo.pdf&amp;usg=AOvVaw0y5lRP8-f4onVE6mSGUZC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044065-A8E2-4A8D-A2F9-D482C3DB3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3</Pages>
  <Words>887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cegaip slp</dc:creator>
  <cp:lastModifiedBy>Unidad Información</cp:lastModifiedBy>
  <cp:revision>67</cp:revision>
  <cp:lastPrinted>2017-12-14T20:41:00Z</cp:lastPrinted>
  <dcterms:created xsi:type="dcterms:W3CDTF">2017-11-10T17:29:00Z</dcterms:created>
  <dcterms:modified xsi:type="dcterms:W3CDTF">2018-01-23T19:19:00Z</dcterms:modified>
</cp:coreProperties>
</file>